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E4" w:rsidRPr="00B76EE4" w:rsidRDefault="00B76EE4" w:rsidP="00B76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kern w:val="16"/>
          <w:sz w:val="28"/>
          <w:szCs w:val="20"/>
          <w:lang w:val="en-US" w:eastAsia="ru-RU" w:bidi="en-US"/>
        </w:rPr>
      </w:pPr>
      <w:r w:rsidRPr="00B76EE4">
        <w:rPr>
          <w:rFonts w:ascii="PT Astra Serif" w:eastAsia="Times New Roman" w:hAnsi="PT Astra Serif" w:cs="Times New Roman"/>
          <w:noProof/>
          <w:kern w:val="16"/>
          <w:sz w:val="20"/>
          <w:szCs w:val="20"/>
          <w:lang w:eastAsia="ru-RU"/>
        </w:rPr>
        <w:drawing>
          <wp:inline distT="0" distB="0" distL="0" distR="0" wp14:anchorId="51CCFFC0" wp14:editId="407C51A6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EE4" w:rsidRPr="00B76EE4" w:rsidRDefault="00B76EE4" w:rsidP="00B76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kern w:val="16"/>
          <w:sz w:val="30"/>
          <w:szCs w:val="20"/>
          <w:lang w:eastAsia="ru-RU" w:bidi="en-US"/>
        </w:rPr>
      </w:pPr>
      <w:r w:rsidRPr="00B76EE4">
        <w:rPr>
          <w:rFonts w:ascii="PT Astra Serif" w:eastAsia="Times New Roman" w:hAnsi="PT Astra Serif" w:cs="Times New Roman"/>
          <w:kern w:val="16"/>
          <w:sz w:val="30"/>
          <w:szCs w:val="20"/>
          <w:lang w:eastAsia="ru-RU" w:bidi="en-US"/>
        </w:rPr>
        <w:t>ПРАВИТЕЛЬСТВО ЯМАЛО-НЕНЕЦКОГО АВТОНОМНОГО ОКРУГА</w:t>
      </w:r>
    </w:p>
    <w:p w:rsidR="00B76EE4" w:rsidRPr="00B76EE4" w:rsidRDefault="00B76EE4" w:rsidP="00B76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kern w:val="16"/>
          <w:sz w:val="36"/>
          <w:szCs w:val="36"/>
          <w:lang w:eastAsia="ru-RU" w:bidi="en-US"/>
        </w:rPr>
      </w:pPr>
      <w:r w:rsidRPr="00B76EE4">
        <w:rPr>
          <w:rFonts w:ascii="PT Astra Serif" w:eastAsia="Times New Roman" w:hAnsi="PT Astra Serif" w:cs="Times New Roman"/>
          <w:b/>
          <w:kern w:val="16"/>
          <w:sz w:val="36"/>
          <w:szCs w:val="36"/>
          <w:lang w:eastAsia="ru-RU" w:bidi="en-US"/>
        </w:rPr>
        <w:t>ПОСТАНОВЛЕНИЕ</w:t>
      </w:r>
    </w:p>
    <w:p w:rsidR="00B76EE4" w:rsidRPr="00B76EE4" w:rsidRDefault="00B76EE4" w:rsidP="00B76EE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PT Astra Serif" w:eastAsia="Times New Roman" w:hAnsi="PT Astra Serif" w:cs="Times New Roman"/>
          <w:kern w:val="16"/>
          <w:sz w:val="28"/>
          <w:szCs w:val="28"/>
          <w:lang w:eastAsia="ru-RU" w:bidi="en-US"/>
        </w:rPr>
      </w:pPr>
    </w:p>
    <w:p w:rsidR="00B76EE4" w:rsidRPr="00B76EE4" w:rsidRDefault="00B76EE4" w:rsidP="00B76EE4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</w:rPr>
        <w:t>28 декабря 2021 г.                                                                         № 1234-П</w:t>
      </w:r>
    </w:p>
    <w:p w:rsidR="00B76EE4" w:rsidRPr="00B76EE4" w:rsidRDefault="00B76EE4" w:rsidP="00B76EE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PT Astra Serif" w:eastAsia="Times New Roman" w:hAnsi="PT Astra Serif" w:cs="Times New Roman"/>
          <w:kern w:val="16"/>
          <w:sz w:val="28"/>
          <w:szCs w:val="28"/>
          <w:lang w:eastAsia="ru-RU" w:bidi="en-US"/>
        </w:rPr>
      </w:pPr>
    </w:p>
    <w:p w:rsidR="00B76EE4" w:rsidRPr="00B76EE4" w:rsidRDefault="00B76EE4" w:rsidP="00B76EE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PT Astra Serif" w:eastAsia="Times New Roman" w:hAnsi="PT Astra Serif" w:cs="Times New Roman"/>
          <w:kern w:val="16"/>
          <w:sz w:val="20"/>
          <w:szCs w:val="20"/>
          <w:lang w:eastAsia="ru-RU" w:bidi="en-US"/>
        </w:rPr>
      </w:pPr>
      <w:r w:rsidRPr="00B76EE4">
        <w:rPr>
          <w:rFonts w:ascii="PT Astra Serif" w:eastAsia="Times New Roman" w:hAnsi="PT Astra Serif" w:cs="Times New Roman"/>
          <w:kern w:val="16"/>
          <w:sz w:val="28"/>
          <w:szCs w:val="20"/>
          <w:lang w:eastAsia="ru-RU" w:bidi="en-US"/>
        </w:rPr>
        <w:t>г. Салехард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</w:pPr>
      <w:r w:rsidRPr="00B76EE4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 xml:space="preserve">Об утверждении Территориальной программы государственных </w:t>
      </w:r>
    </w:p>
    <w:p w:rsidR="00B76EE4" w:rsidRPr="00B76EE4" w:rsidRDefault="00B76EE4" w:rsidP="00B76EE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гарантий бесплатного оказания гражданам медицинской помощи </w:t>
      </w:r>
    </w:p>
    <w:p w:rsidR="00B76EE4" w:rsidRPr="00B76EE4" w:rsidRDefault="00B76EE4" w:rsidP="00B76EE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на </w:t>
      </w: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2022 год</w:t>
      </w:r>
      <w:r w:rsidRPr="00B76EE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и на плановый период 2023 и 2024 годов</w:t>
      </w:r>
    </w:p>
    <w:p w:rsidR="00B76EE4" w:rsidRPr="00B76EE4" w:rsidRDefault="00B76EE4" w:rsidP="00B76EE4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B76EE4" w:rsidRPr="00B76EE4" w:rsidRDefault="00B76EE4" w:rsidP="00B76EE4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целях создания единого механизма реализации конституционных прав граждан Российской Федерации на получение бесплатной медицинской помощи, обеспечения государственных гарантий на охрану здоровья, повышения эффективности имеющихся ресурсов здравоохранения                                Ямало-Ненецкого автономного округа, в соответствии с </w:t>
      </w:r>
      <w:r w:rsidRPr="00B76EE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Федеральным законом от 21 ноября 2011 года № 323-ФЗ «Об основах охраны здоровья граждан в Российской Федерации», </w:t>
      </w: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постановлением Правительства Российской Федерации от 06 мая 2003 года № 255 «О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 контроле за их реализацией», руководствуясь Законом Ямало-Ненецкого автономного округа от 10 января 2007 года № 12-ЗАО «О здравоохранении в Ямало-Ненецком автономном округе», </w:t>
      </w:r>
      <w:r w:rsidRPr="00B76EE4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Правительство Ямало-Ненецкого автономного округа </w:t>
      </w:r>
      <w:r w:rsidRPr="00B76EE4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п о с т а н о в л я е т: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1. </w:t>
      </w: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Утвердить Территориальную программу государственных гарантий бесплатного оказания гражданам медицинской помощи на 2022 год</w:t>
      </w:r>
      <w:r w:rsidRPr="00B76EE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 на плановый период 2023 и 2024 годов </w:t>
      </w: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(далее – Программа государственных гарантий) согласно приложению № 1.</w:t>
      </w:r>
    </w:p>
    <w:p w:rsidR="00B76EE4" w:rsidRPr="00B76EE4" w:rsidRDefault="00B76EE4" w:rsidP="00B76EE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2. Департаменту здравоохранения Ямало-Ненецкого автономного округа: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2.1. обеспечить реализацию Программы государственных гарантий в порядке, установленном законодательством Российской Федерации;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2.2. представлять в адрес департамента финансов Ямало-Ненецкого автономного округа отчет о выполнении Программы государственных гарантий по форме согласно приложению № 2 ежеквартально, в двухнедельный срок со дня получения информации от Территориального фонда обязательного медицинского страхования Ямало-Ненецкого автономного округа.</w:t>
      </w:r>
    </w:p>
    <w:p w:rsidR="00B76EE4" w:rsidRPr="00B76EE4" w:rsidRDefault="00B76EE4" w:rsidP="00B76EE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76EE4">
        <w:rPr>
          <w:rFonts w:ascii="PT Astra Serif" w:eastAsia="Times New Roman" w:hAnsi="PT Astra Serif" w:cs="Times New Roman"/>
          <w:sz w:val="28"/>
          <w:szCs w:val="28"/>
        </w:rPr>
        <w:lastRenderedPageBreak/>
        <w:t>3. Территориальному фонду обязательного медицинского страхования Ямало-Ненецкого автономного округа обеспечить:</w:t>
      </w:r>
    </w:p>
    <w:p w:rsidR="00B76EE4" w:rsidRPr="00B76EE4" w:rsidRDefault="00B76EE4" w:rsidP="00B76EE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76EE4">
        <w:rPr>
          <w:rFonts w:ascii="PT Astra Serif" w:eastAsia="Times New Roman" w:hAnsi="PT Astra Serif" w:cs="Times New Roman"/>
          <w:sz w:val="28"/>
          <w:szCs w:val="28"/>
        </w:rPr>
        <w:t>3.1. финансирование медицинской помощи в объеме территориальной программы обязательного медицинского страхования;</w:t>
      </w:r>
    </w:p>
    <w:p w:rsidR="00B76EE4" w:rsidRPr="00B76EE4" w:rsidRDefault="00B76EE4" w:rsidP="00B76EE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76EE4">
        <w:rPr>
          <w:rFonts w:ascii="PT Astra Serif" w:eastAsia="Times New Roman" w:hAnsi="PT Astra Serif" w:cs="Times New Roman"/>
          <w:sz w:val="28"/>
          <w:szCs w:val="28"/>
        </w:rPr>
        <w:t>3.2. </w:t>
      </w:r>
      <w:r w:rsidRPr="00B76EE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представление в адрес департамента здравоохранения </w:t>
      </w:r>
      <w:r w:rsidRPr="00B76EE4">
        <w:rPr>
          <w:rFonts w:ascii="PT Astra Serif" w:eastAsia="Times New Roman" w:hAnsi="PT Astra Serif" w:cs="Times New Roman"/>
          <w:color w:val="000000"/>
          <w:sz w:val="28"/>
          <w:szCs w:val="28"/>
        </w:rPr>
        <w:br/>
        <w:t xml:space="preserve">Ямало-Ненецкого автономного округа </w:t>
      </w:r>
      <w:r w:rsidRPr="00B76EE4">
        <w:rPr>
          <w:rFonts w:ascii="PT Astra Serif" w:eastAsia="Times New Roman" w:hAnsi="PT Astra Serif" w:cs="Times New Roman"/>
          <w:sz w:val="28"/>
          <w:szCs w:val="28"/>
        </w:rPr>
        <w:t>информации о выполнении</w:t>
      </w:r>
      <w:r w:rsidRPr="00B76EE4">
        <w:rPr>
          <w:rFonts w:ascii="PT Astra Serif" w:eastAsia="Times New Roman" w:hAnsi="PT Astra Serif" w:cs="Times New Roman"/>
          <w:sz w:val="28"/>
          <w:szCs w:val="28"/>
        </w:rPr>
        <w:br/>
      </w:r>
      <w:r w:rsidRPr="00B76EE4">
        <w:rPr>
          <w:rFonts w:ascii="PT Astra Serif" w:eastAsia="Times New Roman" w:hAnsi="PT Astra Serif" w:cs="Times New Roman"/>
          <w:color w:val="000000"/>
          <w:sz w:val="28"/>
          <w:szCs w:val="28"/>
        </w:rPr>
        <w:t>Территориальной программы обязательного медицинского страхования по форме согласно приложению № 2 в следующие сроки:</w:t>
      </w:r>
    </w:p>
    <w:p w:rsidR="00B76EE4" w:rsidRPr="00B76EE4" w:rsidRDefault="00B76EE4" w:rsidP="00B76EE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76EE4">
        <w:rPr>
          <w:rFonts w:ascii="PT Astra Serif" w:eastAsia="Times New Roman" w:hAnsi="PT Astra Serif" w:cs="Times New Roman"/>
          <w:color w:val="000000"/>
          <w:sz w:val="28"/>
          <w:szCs w:val="28"/>
        </w:rPr>
        <w:t>ежеквартально – на 45 день после отчетного периода;</w:t>
      </w:r>
    </w:p>
    <w:p w:rsidR="00B76EE4" w:rsidRPr="00B76EE4" w:rsidRDefault="00B76EE4" w:rsidP="00B76EE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76EE4">
        <w:rPr>
          <w:rFonts w:ascii="PT Astra Serif" w:eastAsia="Times New Roman" w:hAnsi="PT Astra Serif" w:cs="Times New Roman"/>
          <w:color w:val="000000"/>
          <w:sz w:val="28"/>
          <w:szCs w:val="28"/>
        </w:rPr>
        <w:t>по итогам года – до 15 марта года, следующего за отчетным годом.</w:t>
      </w:r>
    </w:p>
    <w:p w:rsidR="00B76EE4" w:rsidRPr="00B76EE4" w:rsidRDefault="00B76EE4" w:rsidP="00B76EE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right="5102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Губернатор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Ямало-Ненецкого автономного округа</w:t>
      </w:r>
      <w:r w:rsidRPr="00B76E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B76E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B76E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B76E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B76E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 xml:space="preserve">  </w:t>
      </w: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Д.А. Артюхов</w:t>
      </w:r>
    </w:p>
    <w:p w:rsidR="00B76EE4" w:rsidRPr="00B76EE4" w:rsidRDefault="00B76EE4" w:rsidP="00B76EE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B76EE4" w:rsidRPr="00B76EE4">
          <w:pgSz w:w="11906" w:h="16838"/>
          <w:pgMar w:top="1134" w:right="567" w:bottom="1134" w:left="1701" w:header="709" w:footer="709" w:gutter="0"/>
          <w:cols w:space="720"/>
        </w:sect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>Приложение № 1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УТВЕРЖДЕНА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постановлением Правительства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Ямало-Ненецкого автономного округа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от 28 декабря 2021 года № 1234-П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</w:pPr>
      <w:r w:rsidRPr="00B76EE4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>ТЕРРИТОРИАЛЬНАЯ ПРОГРАММА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bidi="en-US"/>
        </w:rPr>
      </w:pPr>
      <w:r w:rsidRPr="00B76EE4">
        <w:rPr>
          <w:rFonts w:ascii="PT Astra Serif" w:eastAsia="Times New Roman" w:hAnsi="PT Astra Serif" w:cs="Times New Roman"/>
          <w:bCs/>
          <w:sz w:val="28"/>
          <w:szCs w:val="28"/>
          <w:lang w:bidi="en-US"/>
        </w:rPr>
        <w:t xml:space="preserve">государственных гарантий бесплатного оказания гражданам 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bidi="en-US"/>
        </w:rPr>
      </w:pPr>
      <w:r w:rsidRPr="00B76EE4">
        <w:rPr>
          <w:rFonts w:ascii="PT Astra Serif" w:eastAsia="Times New Roman" w:hAnsi="PT Astra Serif" w:cs="Times New Roman"/>
          <w:bCs/>
          <w:sz w:val="28"/>
          <w:szCs w:val="28"/>
          <w:lang w:bidi="en-US"/>
        </w:rPr>
        <w:t xml:space="preserve">медицинской помощи на 2022 год и на плановый период 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</w:pPr>
      <w:r w:rsidRPr="00B76EE4">
        <w:rPr>
          <w:rFonts w:ascii="PT Astra Serif" w:eastAsia="Times New Roman" w:hAnsi="PT Astra Serif" w:cs="Times New Roman"/>
          <w:bCs/>
          <w:sz w:val="28"/>
          <w:szCs w:val="28"/>
          <w:lang w:bidi="en-US"/>
        </w:rPr>
        <w:t xml:space="preserve">2023 и 2024 годов 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I</w:t>
      </w:r>
      <w:r w:rsidRPr="00B76E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 Общие положения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Территориальная программа государственных гарантий бесплатного оказания гражданам медицинской помощи на 2022 год и на плановый период 2023 и 2024 годов (далее – Программа государственных гарантий) разработана в соответствии с </w:t>
      </w:r>
      <w:hyperlink r:id="rId7" w:history="1">
        <w:r w:rsidRPr="00B76EE4">
          <w:rPr>
            <w:rFonts w:ascii="PT Astra Serif" w:eastAsia="Calibri" w:hAnsi="PT Astra Serif" w:cs="Times New Roman"/>
            <w:bCs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B76EE4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Правительства Российской Федерации                              от 06 мая 2003 года № 255 «О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реализацией», </w:t>
      </w:r>
      <w:hyperlink r:id="rId8" w:history="1">
        <w:r w:rsidRPr="00B76EE4">
          <w:rPr>
            <w:rFonts w:ascii="PT Astra Serif" w:eastAsia="Calibri" w:hAnsi="PT Astra Serif" w:cs="Times New Roman"/>
            <w:bCs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B76EE4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Ямало-Ненецкого автономного округа от 10 января 2007 года № 12-ЗАО «О здравоохранении в Ямало-Ненецком автономном округе».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Программа государственных гарантий обеспечивает доступную, бесплатную и качественную медицинскую и лекарственную помощь гражданам Российской Федерации.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Программа государственных гарантий устанавливает: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целевые значения критериев доступности и качества медицинской помощи, оказываемой в рамках Программы государственных гарантий;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перечень заболеваний (состояний) и перечень видов медицинской помощи, оказываемой гражданам без взимания с них платы за счет бюджетных ассигнований окружного бюджета и средств бюджета Территориального фонда обязательного медицинского страхования Ямало-Ненецкого автономного округа (далее – Территориальный фонд обязательного медицинского страхования, автономный округ);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lastRenderedPageBreak/>
        <w:t>условия предоставления медицинской помощи в медицинских организациях, в том числе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– при наличии медицинских показаний;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– при отсутствии возможности их проведения медицинской организацией, оказывающей медицинскую помощь пациенту;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автономного округа;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порядок обеспечения граждан лекарственными препаратами для</w:t>
      </w:r>
      <w:r w:rsidRPr="00B76EE4">
        <w:rPr>
          <w:rFonts w:ascii="PT Astra Serif" w:eastAsia="Calibri" w:hAnsi="PT Astra Serif" w:cs="PT Astra Serif"/>
          <w:strike/>
          <w:sz w:val="28"/>
          <w:szCs w:val="28"/>
          <w:lang w:eastAsia="ru-RU"/>
        </w:rPr>
        <w:t xml:space="preserve"> </w:t>
      </w: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медицинского применения, медицинскими изделиями,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по желанию пациента;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перечень медицинских организаций, участвующих в реализации Программы государственных гарантий,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стоимость медицинской помощи, оказываемой в рамках Программы государственных гарантий;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объем медицинской помощи в расчете на одного жителя (одно застрахованное лицо), стоимость единицы объема медицинской помощи по условиям ее оказания, подушевые нормативы финансирования;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lastRenderedPageBreak/>
        <w:t>способы оплаты медицинской помощи, оказываемой по обязательному медицинскому страхованию застрахованным лицам;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структура тарифа на оплату медицинской помощи;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перечень мероприятий по профилактике заболеваний и формированию здорового образа жизни, осуществляемых в рамках Программы государственных гарантий;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условия и сроки диспансеризации населения для отдельных категорий населения;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 государственных гарантий;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Calibri" w:hAnsi="PT Astra Serif" w:cs="Times New Roman"/>
          <w:b/>
          <w:sz w:val="28"/>
          <w:szCs w:val="28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</w:rPr>
        <w:t>II. Целевые значения критериев доступности и качества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</w:rPr>
        <w:t>медицинской помощи, оказываемой в рамках Программы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</w:rPr>
        <w:t>государственных гарантий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120"/>
        <w:gridCol w:w="2737"/>
        <w:gridCol w:w="948"/>
        <w:gridCol w:w="991"/>
        <w:gridCol w:w="1240"/>
      </w:tblGrid>
      <w:tr w:rsidR="00B76EE4" w:rsidRPr="00B76EE4" w:rsidTr="00B76EE4">
        <w:trPr>
          <w:trHeight w:val="311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B76EE4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B76EE4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B76EE4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B76EE4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B76EE4" w:rsidRPr="00B76EE4" w:rsidTr="00B76EE4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B76EE4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B76EE4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B76EE4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2024 год</w:t>
            </w:r>
          </w:p>
        </w:tc>
      </w:tr>
    </w:tbl>
    <w:p w:rsidR="00B76EE4" w:rsidRPr="00B76EE4" w:rsidRDefault="00B76EE4" w:rsidP="00B76EE4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3161"/>
        <w:gridCol w:w="2694"/>
        <w:gridCol w:w="991"/>
        <w:gridCol w:w="993"/>
        <w:gridCol w:w="1240"/>
      </w:tblGrid>
      <w:tr w:rsidR="00B76EE4" w:rsidRPr="00B76EE4" w:rsidTr="00B76EE4">
        <w:trPr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</w:t>
            </w:r>
          </w:p>
        </w:tc>
      </w:tr>
      <w:tr w:rsidR="00B76EE4" w:rsidRPr="00B76EE4" w:rsidTr="00B76EE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I. Критерии качества медицинской помощи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Смертность населения в трудоспособном возрасте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420,0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410,0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400,0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36,2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36,1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36,0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Материнская смертность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на 100 тыс. родившихся живыми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12,5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12,5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12,5</w:t>
            </w:r>
          </w:p>
        </w:tc>
      </w:tr>
      <w:tr w:rsidR="00B76EE4" w:rsidRPr="00B76EE4" w:rsidTr="00B76EE4"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Младенческая смертность, в том числе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на 1000 родившихся живыми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4,6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4,4</w:t>
            </w:r>
          </w:p>
        </w:tc>
      </w:tr>
      <w:tr w:rsidR="00B76EE4" w:rsidRPr="00B76EE4" w:rsidTr="00B76E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4,1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4,0</w:t>
            </w:r>
          </w:p>
        </w:tc>
      </w:tr>
      <w:tr w:rsidR="00B76EE4" w:rsidRPr="00B76EE4" w:rsidTr="00B76E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7,9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7,8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6,9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22,8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22,5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22,2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Смертность детей в возрасте 0 – 4 лет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на 1000 родившихся живыми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6,1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5,9</w:t>
            </w:r>
          </w:p>
        </w:tc>
      </w:tr>
      <w:tr w:rsidR="00B76EE4" w:rsidRPr="00B76EE4" w:rsidTr="00B76EE4"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Смертность населения, в том числе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число умерших на 1000 человек населения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5,4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5,3</w:t>
            </w:r>
          </w:p>
        </w:tc>
      </w:tr>
      <w:tr w:rsidR="00B76EE4" w:rsidRPr="00B76EE4" w:rsidTr="00B76E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5,0</w:t>
            </w:r>
          </w:p>
        </w:tc>
      </w:tr>
      <w:tr w:rsidR="00B76EE4" w:rsidRPr="00B76EE4" w:rsidTr="00B76E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8,4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8,3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8,2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умерших в возрасте 0 – 4 лет на дому в общем количестве умерших в возрасте 0 – 4 лет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23,9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23,6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23,3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Смертность детей в возрасте 0 – 17 лет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на 100 тыс. человек населения соответствующего возраста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52,0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48,0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44,0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умерших в возрасте 0 – 17 лет на дому в общем количестве умерших в возрасте 0 – 17 лет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31,0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31,0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30,5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12,0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15,0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Доля впервые выявленных заболеваний при профилактических медицинских осмотрах </w:t>
            </w: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14,0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14,5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15,0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2,7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2,8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Доля впервые выявленных онкологических заболеваний при профилактических медицинских </w:t>
            </w:r>
          </w:p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3,5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5,0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Доля пациентов со злокачественными новообразованиями, состоящих на учете с момента установления </w:t>
            </w: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55,6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56,1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60,0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60,7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61,8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63,0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17.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18.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45,6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45,6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45,6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19.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Доля лиц, инфицированных вирусом иммунодефицита человека, получающих антиретровирусную терапию, в общем количестве лиц, </w:t>
            </w: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инфицированных вирусом иммунодефицита человека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91,0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3,0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21.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55,0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60,0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22.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23.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</w:t>
            </w: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оказана медицинская помощь выездными бригадами скорой медицинской помощи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63,0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65,0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96,6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96,6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96,6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25.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36,0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36,0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36,0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26.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</w:t>
            </w: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сосудистые центры в первые 6 часов от начала заболевания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6,0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5,0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28.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29.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детей, получивших паллиативную медицинскую помощь, в общем количестве детей, нуждающихся в паллиативной медицинской помощи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30.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</w:t>
            </w: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медицинской помощи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Количество обоснованных жалоб, в том числе на несоблюдение сроков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единиц на 1000 человек населения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0,15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0,15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0,15</w:t>
            </w:r>
          </w:p>
        </w:tc>
      </w:tr>
      <w:tr w:rsidR="00B76EE4" w:rsidRPr="00B76EE4" w:rsidTr="00B76EE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II. Критерии доступности медицинской помощи</w:t>
            </w:r>
          </w:p>
        </w:tc>
      </w:tr>
      <w:tr w:rsidR="00B76EE4" w:rsidRPr="00B76EE4" w:rsidTr="00B76EE4"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32.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Удовлетворенность населения медицинской помощью, в том числе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 от числа опрошенных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65,0</w:t>
            </w:r>
          </w:p>
        </w:tc>
      </w:tr>
      <w:tr w:rsidR="00B76EE4" w:rsidRPr="00B76EE4" w:rsidTr="00B76E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65,0</w:t>
            </w:r>
          </w:p>
        </w:tc>
      </w:tr>
      <w:tr w:rsidR="00B76EE4" w:rsidRPr="00B76EE4" w:rsidTr="00B76E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65,0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33.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Укомплектованность фельдшерских пунктов, фельдшерско-акушерских пунктов, врачебных амбулаторий медицинскими работниками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88,1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88,9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89,4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34.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Обеспеченность населения врачами, оказывающими первичную медико-санитарную помощь, человек на 10 тыс. населения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условная единица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28,6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28,9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29,2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35.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Обеспеченность медицинскими работниками, оказывающими скорую медицинскую помощь, человек на 10 тыс. населения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условная единица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11,3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11,4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11,5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36.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Обеспеченность населения врачами, оказывающими специализированную медицинскую помощь, </w:t>
            </w: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человек на 10 тыс. населения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условная единица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17,3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17,5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18,0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Обеспеченность населения средними медицинскими работниками, работающими в государственных медицинских организациях, человек на 10 тыс. населения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условная единица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124,3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124,4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124,5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38.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Обеспеченность населения врачами, работающими в государственных медицинских организациях, человек на 10 тыс. населения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условная единица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48,9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49,1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50,2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39.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нарастающим итогом врачами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93,1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93,6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95,0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40.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Укомплектованность медицинских организаций, оказывающих медицинскую помощь в амбулаторных условиях (доля занятых физическими лицами </w:t>
            </w: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должностей от общего количества должностей в медицинских учреждениях, оказывающих медицинскую помощь в амбулаторных условиях), нарастающим итогом средними медицинскими работниками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86,1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90,3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98,0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технологий, тыс. человек нарастающим итогом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тысяча человек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9,8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9,8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42.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специалистов, допущенных к профессиональной деятельности через процедуру аккредитации, от общего количества работающих специалистов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40,5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60,2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79,7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43.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6,90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7,94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7,99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44.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Доля расходов на оказание медицинской </w:t>
            </w: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помощи в амбулаторных условиях в неотложной форме в общих расходах на Территориальную программу государственных гарантий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1,60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1,87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1,89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90,0</w:t>
            </w:r>
          </w:p>
        </w:tc>
      </w:tr>
      <w:tr w:rsidR="00B76EE4" w:rsidRPr="00B76EE4" w:rsidTr="00B76EE4"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46.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осмотрам, в том числе проживающих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90,0</w:t>
            </w:r>
          </w:p>
        </w:tc>
      </w:tr>
      <w:tr w:rsidR="00B76EE4" w:rsidRPr="00B76EE4" w:rsidTr="00B76E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В городской местности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90,0</w:t>
            </w:r>
          </w:p>
        </w:tc>
      </w:tr>
      <w:tr w:rsidR="00B76EE4" w:rsidRPr="00B76EE4" w:rsidTr="00B76E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В сельской местности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90,0</w:t>
            </w:r>
          </w:p>
        </w:tc>
      </w:tr>
      <w:tr w:rsidR="00B76EE4" w:rsidRPr="00B76EE4" w:rsidTr="00B76EE4"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47.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охвата профилактическими медицинскими осмотрами детей, подлежащих профилактическим медицинским осмотрам, в том числе проживающих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95,0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95,0</w:t>
            </w:r>
          </w:p>
        </w:tc>
      </w:tr>
      <w:tr w:rsidR="00B76EE4" w:rsidRPr="00B76EE4" w:rsidTr="00B76E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В городской местности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95,0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95,0</w:t>
            </w:r>
          </w:p>
        </w:tc>
      </w:tr>
      <w:tr w:rsidR="00B76EE4" w:rsidRPr="00B76EE4" w:rsidTr="00B76E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В сельской местности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95,0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95,0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48.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48,0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56,0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63,0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49.</w:t>
            </w:r>
          </w:p>
          <w:p w:rsidR="00B76EE4" w:rsidRPr="00B76EE4" w:rsidRDefault="00B76EE4" w:rsidP="00B7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4,1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4,1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50.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на 1000 человек сельского населения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250,0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275,0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51.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4,0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52.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Доля посещений выездной патронажной службой на дому для оказания паллиативной медицинской помощи взрослому населению в общем количестве </w:t>
            </w: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посещений по паллиативной медицинской помощи взрослому населению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45,0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50,0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54.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человек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1700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1700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1700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55.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человек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56.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субъектов Российской Федерации компенсированы </w:t>
            </w: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затраты на основании межрегионального соглашения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</w:tr>
      <w:tr w:rsidR="00B76EE4" w:rsidRPr="00B76EE4" w:rsidTr="00B76EE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процентов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26,0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27,0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76EE4">
              <w:rPr>
                <w:rFonts w:ascii="PT Astra Serif" w:eastAsia="Times New Roman" w:hAnsi="PT Astra Serif" w:cs="Times New Roman"/>
                <w:sz w:val="28"/>
                <w:szCs w:val="28"/>
              </w:rPr>
              <w:t>28,0</w:t>
            </w:r>
          </w:p>
        </w:tc>
      </w:tr>
    </w:tbl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III. Перечень заболеваний (состояний) и перечень видов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медицинской помощи, оказываемой гражданам без взимания с них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платы за счет бюджетных ассигнований окружного бюджета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и средств бюджета Территориального фонда обязательного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медицинского страхования 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bookmarkStart w:id="0" w:name="Par25"/>
      <w:bookmarkEnd w:id="0"/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3.1. В рамках Программы государственных гарантий бесплатно предоставляются следующие виды медицинской помощи: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- 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- специализированная, в том числе высокотехнологичная, медицинская помощь;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- скорая, в том числе скорая специализированная, медицинская помощь;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- 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Понятие «медицинская организация» используется в рамках Программы государственных гарантий в значении, определенном в Федеральных законах от 21 ноября 2011 года </w:t>
      </w:r>
      <w:hyperlink r:id="rId9" w:history="1">
        <w:r w:rsidRPr="00B76EE4">
          <w:rPr>
            <w:rFonts w:ascii="PT Astra Serif" w:eastAsia="Calibri" w:hAnsi="PT Astra Serif" w:cs="PT Astra Serif"/>
            <w:color w:val="0000FF"/>
            <w:sz w:val="28"/>
            <w:szCs w:val="28"/>
            <w:u w:val="single"/>
            <w:lang w:eastAsia="ru-RU"/>
          </w:rPr>
          <w:t>№ 323-ФЗ</w:t>
        </w:r>
      </w:hyperlink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«Об основах охраны здоровья граждан в Российской Федерации» и 29 ноября 2010 года </w:t>
      </w:r>
      <w:hyperlink r:id="rId10" w:history="1">
        <w:r w:rsidRPr="00B76EE4">
          <w:rPr>
            <w:rFonts w:ascii="PT Astra Serif" w:eastAsia="Calibri" w:hAnsi="PT Astra Serif" w:cs="PT Astra Serif"/>
            <w:color w:val="0000FF"/>
            <w:sz w:val="28"/>
            <w:szCs w:val="28"/>
            <w:u w:val="single"/>
            <w:lang w:eastAsia="ru-RU"/>
          </w:rPr>
          <w:t>№ 326-ФЗ</w:t>
        </w:r>
      </w:hyperlink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«Об обязательном медицинском страховании в Российской Федерации».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lastRenderedPageBreak/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осуществляется лечащим врачом, оказывающим первичную медико-санитарную помощь (в медицинской организации, выбранной гражданином для оказания медицинской помощи в рамках Программы государственных гарантий в соответствии с законодательством Российской Федерации), в том числе первичную специализированную медико-санитарную помощь, при наличии медицинских показаний в сроки, установленные Программой государственных гарантий.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согласно приложению № 1 к Программе государственных гарантий бесплатного оказания гражданам медицинской помощи, утверждаемой постановлением Правительства Российской Федерации ежегодно.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В целях обеспечения доступности и качества медицинской помощи застрахованным лицам объемы специализированной, включая высокотехнологичную, медицинской помощи распределяются между медицинскими организациями, в том числе федеральными государственными </w:t>
      </w: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lastRenderedPageBreak/>
        <w:t>бюджетными учреждениями, с учетом ежегодного расширения базовой программы обязательного медицинского страхования за счет включения в нее отдельных методов лечения, указанных в разделе II перечня видов высокотехнологичной медицинской помощи, прилагаемого к Программе государственных гарантий бесплатного оказания гражданам медицинской помощи, утверждаемой постановлением Правительства Российской Федерации ежегодно, Комиссией по разработке территориальной программы обязательного медицинского страхования автономного округа для каждой медицинской организации в объеме, сопоставимом с объемом предыдущего года.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Правительство автономного округа при решении вопроса об индексации заработной платы медицинских работников медицинских организаций, подведомственных департаменту здравоохранения автономного округа, обеспечивает в приоритетном порядке индексацию заработной платы медицинских работников, оказывающих первичную медико-санитарную и скорую медицинскую помощь.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Специализированная, в том числе высокотехнологичная, медицинская помощь предоставляется гражданам в медицинских организациях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 Высокотехнологичная медицинская помощь включает в себя применение </w:t>
      </w: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lastRenderedPageBreak/>
        <w:t>новых сложных и (или) уникальных методов лечения, а также ресурсоемких методов лечения с научно доказанной эффективностью.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При оказании медицинской помощи осуществляется маршрутизация застрахованных лиц, проживающих в малонаселенных, отдаленных и (или) труднодоступных населенных пунктах, а также в сельской местности по уровням и профилям оказания медицинской помощи на основании следующих приказов департамента здравоохранения автономного округа: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от 23 сентября 2015 года № 707-о «Об организации врачебного онкологического консилиума на базе регионального онкологического центра государственного бюджетного учреждения здравоохранения «Салехардская окружная клиническая больница»;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от 24 сентября 2015 года № 712-о «О маршрутизации пострадавших при дорожно-транспортных происшествиях в Ямало-Ненецком автономном округе»;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от 24 сентября 2015 года № 715-о «Об организации оказания медицинской помощи пациентам с заболеваниями органов пищеварения»;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от 25 января 2016 года № 59-о «О маршрутизации пациентов с тяжелым течением гриппа на территории Ямало-Ненецкого автономного округа»;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от 01 февраля 2016 года № 99-о «Об организации работы службы скорой медицинской помощи в Ямало-Ненецком автономном округе»;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от 09 марта 2017 года № 194-о «О совершенствовании оказания медицинской помощи новорожденным в медицинских организациях </w:t>
      </w: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br/>
        <w:t>Ямало-Ненецкого автономного округа»;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от 08 мая 2019 года № 430-о «О проведении дополнительных мероприятий по повышению доступности профилактических осмотров для населения Ямало-Ненецкого автономного округа»;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от 02 августа 2019 года № 694-о «Об организации оказания медицинской помощи пациентам с заболеваниями органов дыхания на территории Ямало-Ненецкого автономного округа»;</w:t>
      </w:r>
    </w:p>
    <w:p w:rsidR="00B76EE4" w:rsidRPr="00B76EE4" w:rsidRDefault="00B76EE4" w:rsidP="00B76EE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от 02 декабря 2019 года № 1071-о «О совершенствовании оказания медицинской помощи и маршрутизации беременных, рожениц и родильниц на территории Ямало-Ненецкого автономного округа;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от 06 декабря 2019 года № 1111-о «О совершенствовании оказания медицинской помощи населению Ямало-Ненецкого автономного округа по профилю «онкология»;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от 20 марта 2020 года № 247-о «О порядке маршрутизации женщин в период беременности, родов и послеродовый период с диагнозом внебольничная пневмония в стационары медицинских организаций                           Ямало-Ненецкого автономного округа»;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от 10 июля 2020 года № 611-о «О порядке маршрутизации пациентов с заболеванием новой коронавирусной инфекцией (</w:t>
      </w:r>
      <w:r w:rsidRPr="00B76EE4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COVID</w:t>
      </w: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-19) и внебольничными пневмониями для госпитализации в стационары медицинских организаций Ямало-Ненецкого автономного округа»;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от 27 августа 2020 года № 789-о «</w:t>
      </w:r>
      <w:r w:rsidRPr="00B76EE4">
        <w:rPr>
          <w:rFonts w:ascii="PT Astra Serif" w:eastAsia="Times New Roman" w:hAnsi="PT Astra Serif" w:cs="Times New Roman CYR"/>
          <w:bCs/>
          <w:sz w:val="28"/>
          <w:szCs w:val="28"/>
          <w:lang w:eastAsia="ru-RU"/>
        </w:rPr>
        <w:t xml:space="preserve">Об организации проведения профилактических медицинских осмотров и диспансеризации в условиях </w:t>
      </w:r>
      <w:r w:rsidRPr="00B76EE4">
        <w:rPr>
          <w:rFonts w:ascii="PT Astra Serif" w:eastAsia="Times New Roman" w:hAnsi="PT Astra Serif" w:cs="Times New Roman CYR"/>
          <w:bCs/>
          <w:sz w:val="28"/>
          <w:szCs w:val="28"/>
          <w:lang w:eastAsia="ru-RU"/>
        </w:rPr>
        <w:lastRenderedPageBreak/>
        <w:t xml:space="preserve">сохранения рисков распространения новой коронавирусной инфекции </w:t>
      </w:r>
      <w:r w:rsidRPr="00B76EE4">
        <w:rPr>
          <w:rFonts w:ascii="PT Astra Serif" w:eastAsia="Times New Roman" w:hAnsi="PT Astra Serif" w:cs="Times New Roman CYR"/>
          <w:bCs/>
          <w:sz w:val="28"/>
          <w:szCs w:val="28"/>
          <w:lang w:eastAsia="ru-RU"/>
        </w:rPr>
        <w:br/>
        <w:t>(COVID-19) в медицинских организациях, подведомственных департаменту здравоохранения Ямало-Ненецкого автономного округа</w:t>
      </w: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»;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от 24 февраля 2021 года № 173-о «Об оказании медицинской помощи пациентам с острым нарушением мозгового кровообращения на территории Ямало-Ненецкого автономного округа»;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от 25 февраля 2021 года № 174-о «Об оказании медицинской помощи пациентам с острыми сердечно-сосудистыми заболеваниями на территории Ямало-Ненецкого автономного округа».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Паллиативная медицинская помощь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заболевания. Паллиативная медицинская помощь оказывается бесплатно в амбулаторных условиях, в том числе на дому, и в условиях дневного стационара, стационарных условиях на функционально выделенных койках медицинскими работниками, прошедшими обучение по оказанию такой помощи.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11" w:history="1">
        <w:r w:rsidRPr="00B76EE4">
          <w:rPr>
            <w:rFonts w:ascii="PT Astra Serif" w:eastAsia="Calibri" w:hAnsi="PT Astra Serif" w:cs="PT Astra Serif"/>
            <w:color w:val="0000FF"/>
            <w:sz w:val="28"/>
            <w:szCs w:val="28"/>
            <w:u w:val="single"/>
            <w:lang w:eastAsia="ru-RU"/>
          </w:rPr>
          <w:t>части 2 статьи 6</w:t>
        </w:r>
      </w:hyperlink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Федерального закона от            21 ноября 2011 года № 323-ФЗ «Об основах охраны здоровья граждан в Российской Федерации»,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</w:t>
      </w: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lastRenderedPageBreak/>
        <w:t>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За счет средств окружного бюджета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Мероприятия по развитию паллиативной медицинской помощи осуществляются в рамках государственной </w:t>
      </w:r>
      <w:hyperlink r:id="rId12" w:history="1">
        <w:r w:rsidRPr="00B76EE4">
          <w:rPr>
            <w:rFonts w:ascii="PT Astra Serif" w:eastAsia="Calibri" w:hAnsi="PT Astra Serif" w:cs="PT Astra Serif"/>
            <w:color w:val="0000FF"/>
            <w:sz w:val="28"/>
            <w:szCs w:val="28"/>
            <w:u w:val="single"/>
            <w:lang w:eastAsia="ru-RU"/>
          </w:rPr>
          <w:t>программы</w:t>
        </w:r>
      </w:hyperlink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автономного округа «Развитие здравоохранения», утвержденной постановлением Правительства автономного округа от 25 декабря 2013 года № 1142-П.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В рамках проведения профилактических мероприятий департамент здравоохранения автономного округа обеспечивает организацию прохождения гражданами профилактических медицинских осмотров, диспансеризации, диспансерного наблюдения, в том числе в вечерние часы и субботу, а также предоставляет гражданам возможность дистанционной записи на медицинские исследования.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Департамент здравоохранения автономного округа размещает на своем официальном сайте в информационно-телекоммуникационной сети «Интернет»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PT Astra Serif"/>
          <w:sz w:val="28"/>
          <w:szCs w:val="28"/>
          <w:lang w:eastAsia="ru-RU"/>
        </w:rPr>
        <w:t>В дополнение к профилактическим медицинским осмотрам и диспансеризации 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перечню, который приведен в приложении № 10</w:t>
      </w: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к Программе государственных гарантий</w:t>
      </w:r>
      <w:r w:rsidRPr="00B76EE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(далее – углубленная диспансеризация).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PT Astra Serif"/>
          <w:sz w:val="28"/>
          <w:szCs w:val="28"/>
          <w:lang w:eastAsia="ru-RU"/>
        </w:rP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PT Astra Serif"/>
          <w:sz w:val="28"/>
          <w:szCs w:val="28"/>
          <w:lang w:eastAsia="ru-RU"/>
        </w:rPr>
        <w:t>Перечень медицинских организаций, осуществляющих углубленную диспансеризацию, и порядок их работы размещаются департаментом здравоохранения автономного округа на его официальном сайте в информационно-телекоммуникационной сети «Интернет», а также на едином портале государственных и муниципальных услуг (функций) (далее – единый портал).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PT Astra Serif"/>
          <w:sz w:val="28"/>
          <w:szCs w:val="28"/>
          <w:lang w:eastAsia="ru-RU"/>
        </w:rPr>
        <w:t>Медицинские организации,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Территориальный фонд обязательного медицинского страхования доводит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PT Astra Serif"/>
          <w:sz w:val="28"/>
          <w:szCs w:val="28"/>
          <w:lang w:eastAsia="ru-RU"/>
        </w:rP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портала, сети радиотелефонной связи (смс-сообщения) и иных доступных средств связи.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PT Astra Serif"/>
          <w:sz w:val="28"/>
          <w:szCs w:val="28"/>
          <w:lang w:eastAsia="ru-RU"/>
        </w:rPr>
        <w:t>Запись граждан на углубленную диспансеризацию осуществляется в установленном порядке, в том числе с использованием единого портала.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PT Astra Serif"/>
          <w:sz w:val="28"/>
          <w:szCs w:val="28"/>
          <w:lang w:eastAsia="ru-RU"/>
        </w:rPr>
        <w:t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№ 10 к Программе государственных гарантий в течение 1 дня.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PT Astra Serif"/>
          <w:sz w:val="28"/>
          <w:szCs w:val="28"/>
          <w:lang w:eastAsia="ru-RU"/>
        </w:rPr>
        <w:t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Российской Федерации, предоставляются лекарственные препараты в соответствии с законодательством Российской Федерации.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При необходимости для проведения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Оплата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В целях оказания пациентам, находящимся в стационарных организациях социального обслуживания, медицинской помощи департаментом здравоохранения автономного округа организуется взаимодействие </w:t>
      </w: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lastRenderedPageBreak/>
        <w:t>стационарных организаций социального обслуживания с близлежащими медицинскими организациями.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–диспансерное наблюдение в соответствии с порядками, установленными Министерством здравоохранения Российской Федерации.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Программой государственных гарантий.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Лицам с психическими расстройствами и расстройствами поведения, в том числе находящимся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средств окружного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Лицам с психическими расстройствами и расстройствами поведения, проживающим в сельской местности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Медицинская помощь оказывается в следующих формах: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lastRenderedPageBreak/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плановая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Медицинская помощь в рамках Программы государственных гарантий предоставляется за счет средств окружного бюджета, средств бюджета Территориального фонда обязательного медицинского страхования.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установления Правительством Российской Федерации особенностей реализации </w:t>
      </w: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инфекцией, департамент здравоохранения автономного округа обеспечивает реализацию Программы государственных гарантий с учетом установленных особенностей, в том числе проведение профилактических мероприятий, включающих организацию прохождения гражданами профилактических медицинских осмотров, диспансеризации, в том числе в вечерние часы и субботу, с предоставлением гражданам возможности дистанционной записи на медицинские исследования.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3.2. За счет средств бюджета </w:t>
      </w: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Территориального фонда </w:t>
      </w: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обязательного медицинского страхования в рамках базовой программы обязательного медицинского страхования: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3.2.1. гражданам (застрахованным лицам) оказывается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 (в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бюджета </w:t>
      </w: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Территориального фонда </w:t>
      </w: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обязательного медицинского страхования, указанных в </w:t>
      </w:r>
      <w:hyperlink r:id="rId13" w:history="1">
        <w:r w:rsidRPr="00B76EE4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  <w:lang w:eastAsia="ru-RU"/>
          </w:rPr>
          <w:t>разделе I</w:t>
        </w:r>
      </w:hyperlink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перечня видов медицинской помощи, прилагаемого к Программе государственных гарантий бесплатного оказания гражданам медицинской помощи, утверждаемой постановлением Правительства Российской Федерации ежегодно, при следующих заболеваниях и состояниях: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инфекционные и паразитарные болезни, за исключением болезней, передаваемых половым путем, туберкулеза, ВИЧ-инфекции и синдрома приобретенного иммунодефицита;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новообразования;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болезни эндокринной системы;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расстройства питания и нарушения обмена веществ;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болезни нервной системы;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болезни крови, кроветворных органов;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>отдельные нарушения, вовлекающие иммунный механизм;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болезни глаза и его придаточного аппарата;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болезни уха и сосцевидного отростка;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болезни системы кровообращения;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болезни органов дыхания;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болезни мочеполовой системы;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болезни кожи и подкожной клетчатки;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болезни костно-мышечной системы и соединительной ткани;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травмы, отравления и некоторые другие последствия воздействия внешних причин;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врожденные аномалии (пороки развития);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деформации и хромосомные нарушения;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беременность, роды, послеродовой период и аборты;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отдельные состояния, возникающие у детей в перинатальный период;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симптомы, признаки и отклонения от нормы, не отнесенные к заболеваниям и состояниям;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3.2.2.</w:t>
      </w:r>
      <w:bookmarkStart w:id="1" w:name="Par76"/>
      <w:bookmarkEnd w:id="1"/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 </w:t>
      </w: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осуществляется финансовое обеспечение медицинской помощи, оказываемой в рамках базовой программы обязательного медицинского страхования при: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- проведении диспансеризации определенных групп взрослого населения, в том числе работающих и неработающих граждан, обучающихся в образовательных организациях по очной форме;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- проведении диспансеризации пребывающих в медицинских организациях в стационарных условиях детей-сирот и детей, находящихся в трудной жизненной ситуации;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- проведении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- проведении углубленной диспансеризации;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- проведении профилактических медицинских осмотров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- проведении медицинских осмотров, в том числе профилактических медицинских осмотров, в связи с занятиями физической культурой и спортом несовершеннолетних;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- проведении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в </w:t>
      </w: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lastRenderedPageBreak/>
        <w:t>части, входящей в Территориальную программу обязательного медицинского страхования;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- проведении диспансерного наблюдения несовершеннолетних, в том числе в период обучения и воспитания в образовательных организациях, в части, входящей в Территориальную программу обязательного медицинского страхования;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- медицинском консультировании несовершеннолетних при определении профессиональной пригодности в части, входящей в Территориальную программу обязательного медицинского страхования;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- осмотрах, связанных с организацией отдыха, оздоровления и трудовой занятости детей и молодежи в части, входящей в Территориальную программу обязательного медицинского страхования;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- проведении мероприятий по диспансерному наблюдению лиц с хроническими заболеваниями, функциональными расстройствами и иными состояниями;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- проведении мероприятий по диспансерному наблюдению женщин в период беременности и после родов, включая проведение пренатальной диагностики (за исключением генетического обследования);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- аудиологическом скрининге новорожденных детей и детей первого года жизни;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- дородовом и послеродовом патронажах;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- применении вспомогательных репродуктивных технологий (применении процедуры экстракорпорального оплодотворения), включая лекарственное обеспечение, в медицинских организациях других субъектов Российской Федерации в порядке, определенном нормативными документами исполнительного органа государственной власти автономного округа в сфере охраны здоровья;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- проведении мероприятий по проведению медицинской реабилитации, осуществляемой в медицинских организациях;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- проведении обязательных диагностических исследований и оказании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службе, в части, входящей в Территориальную программу обязательного медицинского страхования;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lastRenderedPageBreak/>
        <w:t>- предоставлении стоматологических услуг населению, за исключением имплантологии, ортопедической помощи, ортодонтической помощи взрослому населению, ортодонтической помощи детскому населению с использованием брекет-систем, реставрации зубов в косметических целях, а также проведения по направлениям частнопрактикующих врачей консультаций, рентгенографических и лабораторных исследований;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- обеспечении деятельности патологоанатомических отделений (в части диагностических исследований, проводимых по заболеваниям, указанным в подпункте 3.2.1 пункта 3.2 Программы государственных гарантий, финансовое обеспечение которых осуществляется за счет средств </w:t>
      </w: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бюджета </w:t>
      </w: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Территориального фонда обязательного медицинского страхования в рамках базовой программы обязательного медицинского страхования);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- оказании медицинской помощи больным онкологическими заболеваниями в соответствии с клиническими рекомендациями; 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- предоставлении медицинской помощи врачами и средним медицинским персоналом в выездной форме (мобильные бригады);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- проведении исследований на наличие новой</w:t>
      </w:r>
      <w:r w:rsidRPr="00B76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коронавирусной инфекции (COVID-19) методом полимеразной цепной реакции в случае: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(COVID-19);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наличия у застрахованных граждан новой коронавирусной инфекции (COVID-19), в том числе для оценки результатов проводимого лечения;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положительного результата исследования на выявление возбудителя новой коронавирусной инфекции (COVID-19),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 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Финансовое обеспечение профилактических медицинских осмотров, в том числе в рамках диспансеризации,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организации, включая показатели объема медицинской помощи в соответствии с объемом медицинских исследований, устанавливаемым Министерством здравоохранения Российской Федерации, и с учетом целевых показателей охвата населения профилактическими медицинскими осмотрами федерального </w:t>
      </w:r>
      <w:hyperlink r:id="rId14" w:history="1">
        <w:r w:rsidRPr="00B76EE4">
          <w:rPr>
            <w:rFonts w:ascii="PT Astra Serif" w:eastAsia="Calibri" w:hAnsi="PT Astra Serif" w:cs="PT Astra Serif"/>
            <w:color w:val="0000FF"/>
            <w:sz w:val="28"/>
            <w:szCs w:val="28"/>
            <w:u w:val="single"/>
            <w:lang w:eastAsia="ru-RU"/>
          </w:rPr>
          <w:t>проекта</w:t>
        </w:r>
      </w:hyperlink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«Развитие системы оказания первичной медико-санитарной помощи» национального проекта «Здравоохранение».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В тариф на оплату медицинской помощи за счет средств </w:t>
      </w: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бюджета </w:t>
      </w: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Территориального фонда обязательного медицинского страхования в части расходов на заработную плату включается финансовое обеспечение денежных выплат стимулирующего характера медицинским работникам, оказывающим первичную медико-санитарную помощь, специализированную и скорую медицинскую помощь, в порядке, установленном постановлением </w:t>
      </w: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lastRenderedPageBreak/>
        <w:t>Правительства автономного округа, с учетом результатов их деятельности, в том числе: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- врачам-терапевтам участковым, врачам-педиатрам участковым, врачам общей практики (семейным врачам) за оказанную медицинскую помощь в амбулаторных условиях;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- 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- медицинским работникам фельдшерских и фельдшерско-акушерских пунктов (заведующим фельдшерскими и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- врачам, в том числе старшим; фельдшерам, в том числе старшим фельдшерам и фельдшерам по приему вызовов и передаче их выездной бригаде; акушеркам и медицинским сестрам медицинских организаций и подразделений скорой медицинской помощи;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- фельдшерам, выполняющим работу разъездного характера, заведующим и фельдшерам фельдшерских пунктов;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- медицинским сестрам, выполняющим работу разъездного характера и медицинским сестрам фельдшерских пунктов; медицинским сестрам по приему вызовов и передаче их выездной бригаде медицинских организаций и подразделений скорой медицинской помощи за оказанную медицинскую помощь вне медицинской организации;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- врачам-специалистам за оказанную медицинскую помощь в амбулаторных условиях.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3.3. За счет межбюджетного трансферта, передаваемого из окружного бюджета в бюджет Территориального фонда обязательного медицинского страхования, осуществляется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За счет межбюджетного трансферта, передаваемого из окружного бюджета в бюджет Территориального фонда обязательного медицинского страхования,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осуществляются расходы медицинских организаций автономного округа, включенных в перечень медицинских организаций, участвующих в реализации Территориальной программы обязательного медицинского страхования: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 на заработную плату работников (с учетом начислений на оплату труда);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 на оплату коммунальных услуг.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bookmarkStart w:id="2" w:name="Par81"/>
      <w:bookmarkEnd w:id="2"/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3.4. За счет средств окружного бюджета: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3.4.1. предоставляются следующие виды медицинской помощи: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>- скорая, в том числе скорая специализированная, медицинская помощь, осуществляемая при медицинской эвакуации (санитарно-авиационная эвакуация);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 скорая, в том числе скорая специализированная, медицинская помощь, не включенная в Территориальную программу обязательного медицинского страхования, специализированная санитарно-авиационной эвакуация;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скорая, в том числе скорая специализированная медицинская помощь в экстренной форме вне медицинской организации, первичная медико-санитарная и специализированная медицинская помощь в экстренной и неотложной форме,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не застрахованным в системе обязательного медицинского страхования лицам, а также медицинская помощь при чрезвычайных ситуациях; 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 специализированная медицинская помощь, оказываемая при заболеваниях, не включенных в Территориальную программу обязательного медицинского страхования (заболевания, передаваемые половым путем, туберкулез, ВИЧ-инфекция и синдром приобретенного иммунодефицита, психические расстройства и расстройства поведения, в том числе связанные с употреблением психоактивных веществ, включая профилактические осмотры несовершеннолетних в целях раннего (своевременного) выявления немедицинского потребления наркотических и психотропных веществ), в том числе 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 первичная медико-санитарная помощь в части медицинской помощи, не включенной в Территориальную программу обязательного медицинского страхования, при заболеваниях,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в том числе связанных с употреблением психоактивных веществ, включая профилактические осмотры обучающихся в целях раннего (своевременного) выявления немедицинского потребления наркотических средств и психотропных веществ, в том числе 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 </w:t>
      </w: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паллиативная медицинская помощь, оказываемая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- медицинская помощь и обеспечение ухода при оказании медицинской помощи в стационарных условиях на койках сестринского ухода, в том числе проживание и питание пациентов (проживание лиц, сопровождающих пациентов), направленных в медицинские организации, подведомственные </w:t>
      </w: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lastRenderedPageBreak/>
        <w:t>департаменту здравоохранения автономного округа, вне места жительства для оказания медицинской помощи в амбулаторных условиях и (или) условиях дневного стационара; проживания пациентов сельских населенных пунктов, с которыми отсутствует ежедневное транспортное обслуживание, после выписки из стационарных отделений, ожидающих отправление по месту жительства (реэвакуации);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- высокотехнологичные виды медицинской помощи, указанные в                           </w:t>
      </w:r>
      <w:hyperlink r:id="rId15" w:history="1">
        <w:r w:rsidRPr="00B76EE4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  <w:lang w:eastAsia="ru-RU"/>
          </w:rPr>
          <w:t>разделе II</w:t>
        </w:r>
      </w:hyperlink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перечня видов медицинской помощи, прилагаемого к Программе государственных гарантий бесплатного оказания гражданам медицинской помощи, утверждаемой постановлением Правительства Российской Федерации ежегодно. Перечень медицинских организаций, оказывающих высокотехнологичную медицинскую помощь за счет средств окружного бюджета, формируется ежегодно и утверждается приказом департамента здравоохранения автономного округа;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- предоставление в медицинских организациях психологической помощи пациенту и членам семьи пациента, 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 организацию;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3.4.2. осуществляются расходы, которые включают в себя финансирование: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- специализированных и прочих медицинских организаций автономного округа (противотуберкулезный диспансер, психоневрологические диспансеры, психиатрическая больница, центр профилактики и борьбы со СПИД, специализированный дом ребенка, центр общественного здоровья и медицинской профилактики, бюро судебно-медицинской экспертизы, центр ресурсного обеспечения в сфере здравоохранения, медицинский информационно-аналитический центр, территориальный центр медицины катастроф), а также отделений спортивной медицины, молочных кухонь, отделений профессиональных патологий, </w:t>
      </w:r>
      <w:r w:rsidRPr="00B76EE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отделений переливания крови, патологоанатомических отделений (за исключением </w:t>
      </w: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диагностических исследований, проводимых по заболеваниям, указанным в подпункте 3.2.1 пункта 3.2 Программы государственных гарантий, финансовое обеспечение которых осуществляется за счет средств бюджета Территориального фонда обязательного медицинского страхования в рамках базовой программы обязательного медицинского страхования)</w:t>
      </w: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 диспансерного наблюдения граждан, страдающих социально значимыми заболеваниями и заболеваниями, представляющими опасность для окружающих;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- зубопротезирования льготных категорий граждан в соответствии </w:t>
      </w: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br/>
        <w:t>с законодательством автономного округа;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 бесплатного обеспечения продуктами питания беременных женщин, кормящих матерей, а также детей в возрасте до 3 лет в соответствии с законодательством автономного округа;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>- пренатальной (дородовой) диагностики нарушений развития ребенка у беременных женщин, неонатальный скрининг на пять наследственных и врожденных заболеваний в части исследований и консультаций, осуществляемых медико-генетическими лабораториями, а также медико-генетических исследований в соответствующих структурных подразделениях медицинских организаций;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 профилактической вакцинации по эпидемическим показаниям, в том числе приобретение иммунобиологических лекарственных препаратов;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 медицинского консультирования несовершеннолетних при определении профессиональной пригодности в части медицинской помощи, не включенной в Территориальную программу обязательного медицинского страхования;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 осмотров, связанных с организацией отдыха, оздоровления и трудовой занятости детей и молодежи в части медицинской помощи, не входящей в Территориальную программу обязательного медицинского страхования;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 оплаты текущего ремонта объектов здравоохранения по согласованным параметрам;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- обеспечения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16" w:history="1">
        <w:r w:rsidRPr="00B76EE4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  <w:lang w:eastAsia="ru-RU"/>
          </w:rPr>
          <w:t>перечень</w:t>
        </w:r>
      </w:hyperlink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 обеспечения лекарственными препаратами для медицинского применения, медицинскими изделиями и специализированными продуктами лечебного питания, отпускаемыми населению в соответствии с перечнем групп населения и категорий заболеваний, при амбулаторном лечении которых лекарственные препараты для медицинского применения, медицинские изделия и специализированные продукты лечебного питания отпускаются по рецептам врачей бесплатно или</w:t>
      </w: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с пятидесятипроцентной скидкой</w:t>
      </w: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, согласно постановлениям Правительства автономного округа: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от 20 марта 2014 года </w:t>
      </w:r>
      <w:hyperlink r:id="rId17" w:history="1">
        <w:r w:rsidRPr="00B76EE4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  <w:lang w:eastAsia="ru-RU"/>
          </w:rPr>
          <w:t>№</w:t>
        </w:r>
      </w:hyperlink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193-П «О порядке и условиях предоставления гарантий по лекарственному обеспечению отдельных категорий населения при лечении в амбулаторных условиях»;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от 25 февраля 2014 года </w:t>
      </w:r>
      <w:hyperlink r:id="rId18" w:history="1">
        <w:r w:rsidRPr="00B76EE4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  <w:lang w:eastAsia="ru-RU"/>
          </w:rPr>
          <w:t>№</w:t>
        </w:r>
      </w:hyperlink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130-П «Об утверждении Порядка бесплатного обеспечения лекарственными препаратами для медицинского применения для лечения ВИЧ-инфекции в амбулаторных условиях в медицинских организациях, подведомственных департаменту здравоохранения Ямало-Ненецкого автономного округа»;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от 14 февраля 2014 года </w:t>
      </w:r>
      <w:hyperlink r:id="rId19" w:history="1">
        <w:r w:rsidRPr="00B76EE4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  <w:lang w:eastAsia="ru-RU"/>
          </w:rPr>
          <w:t>№</w:t>
        </w:r>
      </w:hyperlink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92-П «Об утверждении Порядка бесплатного обеспечения лекарственными препаратами для медицинского применения лиц, находящихся под диспансерным наблюдением в связи с психическими и наркологическими расстройствами, и больных, страдающих психическими и наркологическими расстройствами, в амбулаторных условиях в медицинских организациях, подведомственных департаменту здравоохранения Ямало-Ненецкого автономного округа»;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 xml:space="preserve">от 25 февраля 2014 года </w:t>
      </w:r>
      <w:hyperlink r:id="rId20" w:history="1">
        <w:r w:rsidRPr="00B76EE4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  <w:lang w:eastAsia="ru-RU"/>
          </w:rPr>
          <w:t>№</w:t>
        </w:r>
      </w:hyperlink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131-П «Об утверждении Порядка бесплатного обеспечения лиц, находящихся под диспансерным наблюдением в связи с туберкулезом,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департаменту здравоохранения Ямало-Ненецкого автономного округа»;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 создания и содержания резервов медицинских ресурсов;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 оказания медико-санитарной помощи при массовых заболеваниях (эпидемиях);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- оплаты услуг медицинских организаций по оказанию специализированной, в том числе высокотехнологичной, медицинской помощи при направлении в них граждан Российской Федерации, постоянно проживающих на территории автономного округа (в части объемов, не включенных в базовую программу обязательного медицинского страхования), </w:t>
      </w: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br/>
        <w:t>а также оплату стоимости проезда к месту оказания специализированной, в том числе высокотехнологичной, медицинской помощи и обратно пациентов, в том числе пациентов, страдающих хронической почечной недостаточностью, от места их фактического проживания на территории автономного округа до места получения медицинской помощи методом заместительной почечной терапии, (по видам, включенным и не включенным в базовую программу обязательного медицинского страхования) в порядке, установленном постановлением Правительства автономного округа;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родителей; граждан, выразивших желание стать опекуном или попечителем совершеннолетнего недееспособного  или не полностью дееспособного гражданина, в части, не входящей в Территориальную программу обязательного медицинского страхования;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- 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</w:t>
      </w: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>годности граждан к военной или приравненной к ней службе, в части, не входящей в Территориальную программу обязательного медицинского страхования;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 обеспечения новорожденных из числа коренных малочисленных народов Севера детским приданым;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 содержания в стационарных отделениях детей-сирот и детей в возрасте до 4 лет, оставшихся без попечения родителей, до момента оформления документов и направления их в специализированные учреждения;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 мероприятий по предоставлению путевок на долечивание (реабилитацию) непосредственно после стационарного лечения и восстановительное лечение в санаторно-курортных организациях разных форм собственности проживающим в автономном округе больным из числа работающих граждан в возрасте от 18 лет;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 </w:t>
      </w: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обеспечения мер социальной поддержки работникам медицинских организаций, в том числе работникам пенсионного возраста в соответствии с законодательством автономного округа;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 мер социальной поддержки, предоставляемых донору, сдавшему кровь и (или) ее компоненты;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 отдельных мероприятий государственных программ и подпрограмм;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 приобретения основных средств, за исключением приобретения объектов недвижимого имущества в государственную собственность.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IV. Условия реализации установленного законодательством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Российской Федерации права на выбор врача, в том числе врача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общей практики (семейного врача) и лечащего врача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(с учетом согласия врача)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4.1. Первичная медико-санитарная помощь гражданам оказывается врачом-терапевтом, врачом-терапевтом участковым, врачом-педиатром, врачом-педиатром участковым, врачом общей практики (семейным врачом) или фельдшером преимущественно по территориально-участковому принципу.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4.2. Для получения первичной медико-санитарной помощи гражданин вправе выбрать иную медицинскую организацию, не обслуживающую территорию проживания, не чаще чем один раз в год (за исключением случаев изменения места жительства или места пребывания гражданина). Выбор осуществляется из перечня медицинских организаций, участвующих в реализации Программы государственных гарантий.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4.3. В выбранной медицинской организации гражданин вправе осуществить выбор, но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4.4. Право реализуется путем подачи заявления лично или через своего представителя на имя руководителя медицинской организации, а также при условии согласия выбранного врача.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>4.5. Реализуя право получения первичной медико-санитарной помощи в медицинской организации и у врача, не обслуживающих территорию (участок) проживания, гражданин ограничивается в праве обслуживания на дому, о чем дает письменное информированное согласие.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4.6. 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решать: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руководитель структурного подразделения медицинской организации, руководитель медицинской организации;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страховая медицинская организация, включая своего страхового представителя;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департамент здравоохранения автономного округа, территориальный орган Росздравнадзора, Территориальный фонд обязательного медицинского страхования автономного округа;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общественные организации, включая общественный совет по защите прав пациентов при департаменте здравоохранения автономного округа, региональное отделение общественного совета по защите прав пациентов при территориальном органе Росздравнадзора, профессиональные некоммерческие медицинские и пациентские организации.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V. Сроки ожидания медицинской помощи, оказываемой в плановой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форме, в том числе сроки ожидания оказания медицинской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помощи в стационарных условиях, проведения отдельных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диагностических обследований, а также консультаций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врачей-специалистов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5.1. При оказании первичной (доврачебной, врачебной, специализированной) медико-санитарной помощи (в амбулаторно-поликлинических условиях) лечащий врач определяет объем диагностических и лечебных мероприятий для конкретного пациента в соответствии с утвержденными стандартами оказания медицинской помощи.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5.2. Устанавливаются следующие предельные сроки ожидания: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5.2.1. оказание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5.2.2. проведение консультаций врачей-специалистов (за исключением подозрения на онкологическое заболевание) не должно превышать 14 рабочих дней со дня обращения пациента в медицинскую организацию;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проведение консультаций врачей-специалистов в случае подозрения на онкологическое заболевание не должно превышать 3 рабочих дней;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5.2.3. 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lastRenderedPageBreak/>
        <w:t>5.2.4. 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                      14 рабочих дней со дня назначения исследований (за исключением исследований при подозрении на онкологическое заболевание);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5.2.5. 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</w:t>
      </w: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за исключением исследований при подозрении на онкологическое заболевание) </w:t>
      </w: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не должно превышать 14 рабочих дней со дня назначения;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5.2.6. 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5.2.7. 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5.2.8. оказание специализированной, за исключением высокотехнологичной, медицинской помощи, в том числе для лиц, находящихся в стационарных организациях социального обслуживания, не должно превышать 14 рабочих дней со дня выдачи лечащим врачом направления на госпитализацию, а для пациентов с онкологическими заболеваниями не должно превышать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5.2.9. 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Предельные сроки ожидания оказания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VI. Условия предоставления медицинской помощи в медицинских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организациях, в том числе условия пребывания в медицинских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организациях при оказании медицинской помощи в стационарных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условиях, включая предоставление спального места и питания,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при совместном нахождении одного из родителей, иного члена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семьи или иного законного представителя в медицинской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организации в стационарных условиях с ребенком до достижения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им возраста 4 лет, а с ребенком старше указанного 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возраста – при наличии медицинских показаний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6.1. Условия оказания медицинской помощи в амбулаторных условиях: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 прием врача, проведение диагностических исследований и лечебных мероприятий осуществляется в порядке очередности;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 вызов медицинского работника на дом осуществляется как посредством телефонной связи, так и посредством записи в медицинской организации автономного округа;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 прием по экстренным показаниям осуществляется без предварительной записи, вне общей очереди независимо от прикрепления пациента к амбулаторно-поликлинической медицинской организации и наличия документов;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 присутствие родителей или их законных представителей при оказании медицинской помощи и консультативных услуг детям до 15 лет. В случае оказания медицинской помощи в их отсутствие родители или лица, законно их представляющие, вправе получить у врача исчерпывающую информацию о состоянии здоровья ребенка и оказанной медицинской помощи;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 объем диагностических и лечебных мероприятий для конкретного пациента определяет лечащий врач;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 время, отведенное на прием больного, определяется расчетными нормативами, утвержденными в соответствии с действующим законодательством;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 направление пациента на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 направление пациента на госпитализацию в рамках маршрутизации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 после согласования с профильным специалистом вышестоящей медицинской организации и определением даты госпитализации;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 направление на консультацию или госпитализацию в федеральные медицинские организации или медицинские организации других субъектов Российской Федерации в соответствии с порядком, утвержденным постановлением Правительства автономного округа.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>6.2. Условия оказания медицинской и лекарственной помощи в стационарных условиях: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 осуществление плановой госпитализации при наличии направления и в порядке очереди;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 размещение больных в палатах не более 3 – 4 мест;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 соблюдение пациентом правил внутреннего распорядка и рекомендаций лечащего врача;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 обеспечение пациентов, рожениц и родильниц лечебным питанием не менее трех раз в день в соответствии с физиологическими нормами, утвержденными в соответствии с действующим законодательством;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 обеспечение питанием и спальным местом одного из родителей, иного члена семьи или иного законного представителя, находящегося в стационаре и ухаживающего за больным ребенком до достижения им возраста 4 лет, а также за больным ребенком старше данного возраста при наличии медицинских показаний для ухода. Решение о наличии таких показаний принимается лечащим врачом совместно с заведующим отделением, о чем делается соответствующая запись в медицинской карте и выдается листок временной нетрудоспособности;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 определение объемов, сроков, места и своевременности лечебно-диагностических мероприятий определяется лечащим врачом;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 бесплатное оказание лекарственной помощи гражданам, проходящим лечение в стационарах;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 дети-сироты, дети, оставшиеся без попечения родителей, и дети, находящиеся в трудной жизненной ситуации, до достижения ими возраста 4 лет включительно, которые содержатся в условиях стационара окружных медицинских организаций, обеспечиваются койко-местом, больничной одеждой и обувью, питанием по установленным нормам; организуется медицинское наблюдение за состоянием здоровья детей и оказание им медицинской помощи.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6.3. Оказание медицинской помощи в условиях дневных стационаров: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 дневные стационары организовываются в медицинской организации (подразделении медицинской организации) и предназначены для проведения диагностических и лечебных мероприятий больным, не требующим круглосуточного медицинского наблюдения, с применением современных медицинских технологий в соответствии со стандартами и протоколами ведения больных;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 дневные стационары организовываются в составе структурных подразделений, оказывающих медицинскую помощь в стационарных условиях (далее – дневной стационар в стационарных условиях), и/или в составе структурных подразделений, оказывающих медицинскую помощь в амбулаторных условиях (далее – дневной стационар в амбулаторных условиях);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- показанием для направления больного в дневной стационар является необходимость проведения активных лечебно-диагностических мероприятий, не требующих круглосуточного медицинского наблюдения, в том числе после выписки из стационара круглосуточного пребывания. Длительность </w:t>
      </w: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>ежедневного проведения вышеназванных мероприятий не может быть менее трех часов в дневном стационаре в амбулаторных условиях и не может быть менее шести часов в дневном стационаре в стационарных условиях;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 лечащий врач выбирает вид медицинской помощи в зависимости от конкретного заболевания, его тяжести, возможности посещения больным медицинской организации, а также обеспечения родственниками ухода за больным;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 в дневном стационаре в амбулаторных условиях и в дневном стационаре в стационарных условиях больному предоставляются: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ежедневное наблюдение врача;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диагностика и лечение заболеваний с применением порядков оказания медицинской помощи и стандартов медицинской помощи;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медикаментозная терапия в соответствии со стандартами, в том числе с использованием парентеральных путей введения (внутривенные, внутримышечные, подкожные инъекции и иное);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лечебные манипуляции и процедуры по показаниям;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при необходимости в комплекс лечения больных включаются физиотерапевтические процедуры, массаж, занятия лечебной физкультурой и другие немедикаментозные методы лечения.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В дневных стационарах в амбулаторных условиях обеспечение пациентов лечебным питанием не предусматривается, за исключением дневных стационаров психиатрического и фтизиатрического профилей.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В дневных стационарах в стационарных условиях обеспечение пациентов лечебным питанием осуществляется один раз в день согласно физиологическим нормам, утвержденным Министерством здравоохранения и социального развития Российской Федерации.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6.4. Оказание медицинской помощи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 пациенты при оказании скорой медицинской помощи обеспечиваются бесплатными лекарственными препаратами для медицинского применения в соответствии с перечнем жизненно необходимых и важнейших лекарственных препаратов для медицинского применения, медицинских изделий и расходных материалов, применяемых при оказании медицинской помощи в рамках Программы государственных гарантий;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 станции (отделения) скорой медицинской помощи оказывают круглосуточную скорую медицинскую помощь заболевшим и пострадавшим, находящимся вне медицинских организаций, при их непосредственном обращении за помощью на станцию (отделение), при катастрофах и стихийных бедствиях, а также в пути следования при транспортировке в медицинскую организацию;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- станции (отделения) скорой медицинской помощи осуществляют своевременную транспортировку (а также перевозки по заявке медицинских организаций) больных, в том числе инфекционных, пострадавших и рожениц, </w:t>
      </w: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>нуждающихся в экстренной стационарной помощи. Транспортировка больных на стационарное лечение бригадами скорой медицинской помощи по направлению врачей поликлиник производится только при наличии экстренных показаний к госпитализации и при необходимости оказания медицинской помощи в процессе транспортировки;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 </w:t>
      </w: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время доезда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 при наличии срочных медицинских показаний для дальнейшего оказания медицинской помощи бригадой скорой медицинской помощи осуществляется экстренная транспортировка больных и пострадавших в дежурный стационар. Госпитализация осуществляется по сопроводительному листу врача (фельдшера) скорой помощи;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 сведения о больных, не нуждающихся в госпитализации, но состояние которых требует динамического наблюдения, коррекции лечения, ежедневно передаются в поликлинику по месту жительства;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 станции (отделения) скорой медицинской помощи выдают устные справки при личном обращении населения или по телефону о месте нахождения больных и пострадавших. По письменному заявлению пациентам или их законным представителям выдаются справки произвольной формы с указанием даты, времени обращения, диагноза, проведенных обследований, оказанной помощи и рекомендаций по дальнейшему лечению или копии карт вызова.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VII. Условия размещения пациентов в маломестных палатах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(боксах) по медицинским и (или) эпидемиологическим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показаниям, установленным Министерством здравоохранения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Российской Федерации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7.1. Пациенты размещаются в маломестных палатах не более 2 мест (боксах) при наличии медицинских и (или) эпидемиологических показаний</w:t>
      </w:r>
      <w:r w:rsidRPr="00B76E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76E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размещению пациентов в маломестных палатах (боксах), перечень которых утвержден </w:t>
      </w:r>
      <w:hyperlink r:id="rId21" w:history="1">
        <w:r w:rsidRPr="00B76EE4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от 15 мая 2012 года № 535н.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Размещение пациентов в маломестных палатах при наличии медицинских и (или) эпидемиологических показаний осуществляется в соответствии </w:t>
      </w: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br/>
        <w:t xml:space="preserve">с санитарными </w:t>
      </w:r>
      <w:hyperlink r:id="rId22" w:history="1">
        <w:r w:rsidRPr="00B76EE4">
          <w:rPr>
            <w:rFonts w:ascii="PT Astra Serif" w:eastAsia="Calibri" w:hAnsi="PT Astra Serif" w:cs="PT Astra Serif"/>
            <w:color w:val="0000FF"/>
            <w:sz w:val="28"/>
            <w:szCs w:val="28"/>
            <w:u w:val="single"/>
            <w:lang w:eastAsia="ru-RU"/>
          </w:rPr>
          <w:t>правила</w:t>
        </w:r>
      </w:hyperlink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ми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услуг», утвержденными постановлением Главного государственного санитарного врача Российской Федерации от 24 декабря 2020 года № 44.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Обязательными условиями пребывания в маломестной палате (боксе) являются: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>- изоляция больных от внешних воздействующих факторов, а в случаях инфекционных заболеваний – предупреждение заражения окружающих;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VIII. Условия предоставления детям-сиротам и детям,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оставшимся без попечения родителей, в случае выявления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у них заболеваний медицинской помощи всех видов, включая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специализированную, в том числе высокотехнологичную,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медицинскую помощь, а также медицинскую реабилитацию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8.1. Первичная специализированная медико-санитарная помощь, специализированная, в том числе высокотехнологичная, медицинская помощь, а также медицинская реабилитация детям-сиротам и детям, оставшимся без попечения родителей (далее – несовершеннолетние), в случае выявления у них заболеваний оказывается в соответствии с порядками оказания медицинской помощи и на основе стандартов медицинской помощи.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8.2. В случае выявления у несовершеннолетнего заболевания по результатам проведенного медицинского обследования, диспансеризации, при наличии медицинских показаний к оказанию первичной специализированной медико-санитарной помощи или специализированной медицинской помощи лечащий врач (врач-специалист по профилю заболевания) медицинской организации, оказывающей первичную медико-санитарную помощь и (или) первичную специализированную медико-санитарную помощь, в том числе проводящей диспансеризацию несовершеннолетних, направляет несовершеннолетнего для оказания специализированной медицинской помощи в медицинскую организацию автономного округа или при невозможности оказания специализированной, в том числе высокотехнологичной, медицинской помощи, а также медицинской реабилитации в медицинской организации автономного округа, в федеральные медицинские организации и медицинские организации других субъектов Российской Федерации, расположенные за пределами автономного округа, в порядке, установленном постановлением Правительства автономного округа.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8.3. В случае определения у несовершеннолетнего медицинских показаний к оказанию высокотехнологичной медицинской помощи медицинская организация, в которой несовершеннолетний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в течение 10 рабочих дней со дня определения указанных показаний готовит комплект документов, необходимых для оказания высокотехнологичной медицинской помощи, в порядке, установленном Министерством здравоохранения Российской Федерации, и представляет его: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1) в медицинскую организацию, включенную в реестр медицинских организаций, осуществляющих деятельность в сфере обязательного </w:t>
      </w: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>медицинского страхования, в случае оказания высокотехнологичной медицинской помощи, включенной в базовую программу обязательного медицинского страхования;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2) в департамент здравоохранения автономного округа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8.4. При установлении показаний для оказания специализированной медицинской помощи в экстренной форме, а также при наличии эпидемических показаний несовершеннолетний доставляется выездной бригадой скорой медицинской помощи в медицинскую организацию, оказывающую специализированную медицинскую помощь, незамедлительно.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8.5. Предоставление специализированной, в том числе высокотехнологичной, медицинской помощи, а также медицинской реабилитации детям-сиротам и детям, оставшимся без попечения родителей, осуществляется в приоритетном порядке.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IX. Порядок предоставления транспортных услуг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при сопровождении медицинским работником пациента,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находящегося на лечении в стационарных условиях, в целях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выполнения порядков оказания медицинской помощи и стандартов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медицинской помощи в случае необходимости проведения такому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пациенту диагностических исследований при отсутствии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возможности их проведения медицинской организацией,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оказывающей медицинскую помощь пациенту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9.1. В целях выполнения порядков оказания медицинской помощи и стандартов медицинской помощи, утвержденных Министерством здравоохранения Российской Федерации, в случае необходимости проведения пациенту диагностических исследований (при отсутствии возможности их проведения медицинской организацией, оказывающей медицинскую помощь пациенту) транспортные услуги при сопровождении медицинским работником пациента, находящегося на лечении в стационарных условиях, оказываются: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9.1.1. санитарным транспортом медицинской организации, в котором отсутствуют необходимые диагностические возможности. Медицинское сопровождение при этом обеспечивается также указанной выше медицинской организацией;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9.1.2. в случае необходимости перевозки пациента транспортом, оснащенным специальным медицинским оборудованием, аппаратурой слежения с привлечением медицинских работников, обученных оказанию скорой (неотложной) медицинской помощи, таковые транспортные услуги могут предоставляться службой (подразделениями) скорой (неотложной) медицинской помощи.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9.2. При невозможности проведения требующихся специальных методов диагностики и лечения в медицинской организации, куда был госпитализирован больной, после стабилизации его состояния пациент в </w:t>
      </w: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>максимально короткий срок переводится в ту медицинскую организацию, где необходимые медицинские услуги могут быть проведены в полном объеме. Госпитализация больного в стационар, перевод из одной медицинской организации в другую осуществляются в соответствии с порядками оказания медицинской помощи по соответствующему профилю (медицинская эвакуация).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Медицинское сопровождение обеспечивается принимающей стороной («на себя») либо станцией (отделением) скорой медицинской помощи, отделением экстренной и планово-консультативной помощи, санитарно-авиационной помощи в случае необходимости предоставления услуг по реанимации и интенсивной терапии.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Медицинское сопровождение обеспечивается направляющей стороной («от себя»), станцией (отделением) скорой медицинской помощи, отделением экстренной и планово-консультативной помощи, санитарно-авиационной помощи в случае согласования условий транспортировки между организациями.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X. Порядок реализации установленного законодательством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Российской Федерации права внеочередного оказания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медицинской помощи отдельным категориям граждан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в медицинских организациях, находящихся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на территории автономного округа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bookmarkStart w:id="3" w:name="Par254"/>
      <w:bookmarkEnd w:id="3"/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10.1. Право внеочередного обслуживания при оказании медицинской помощи в медицинских организациях, находящихся на территории автономного округа, имеют следующие категории граждан: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- предусмотренные </w:t>
      </w:r>
      <w:hyperlink r:id="rId23" w:history="1">
        <w:r w:rsidRPr="00B76EE4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  <w:lang w:eastAsia="ru-RU"/>
          </w:rPr>
          <w:t>статьями 14</w:t>
        </w:r>
      </w:hyperlink>
      <w:r w:rsidRPr="00B76EE4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– </w:t>
      </w:r>
      <w:hyperlink r:id="rId24" w:history="1">
        <w:r w:rsidRPr="00B76EE4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  <w:lang w:eastAsia="ru-RU"/>
          </w:rPr>
          <w:t>19</w:t>
        </w:r>
      </w:hyperlink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и </w:t>
      </w:r>
      <w:hyperlink r:id="rId25" w:history="1">
        <w:r w:rsidRPr="00B76EE4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  <w:lang w:eastAsia="ru-RU"/>
          </w:rPr>
          <w:t>21</w:t>
        </w:r>
      </w:hyperlink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Федерального закона                                  от 12 января 1995 года № 5-ФЗ «О ветеранах»;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- награжденные знаком «Почетный донор России» в соответствии с Федеральным </w:t>
      </w:r>
      <w:hyperlink r:id="rId26" w:history="1">
        <w:r w:rsidRPr="00B76EE4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от 20 июля 2012 года № 125-ФЗ «О донорстве крови и ее компонентов»;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- Герои и полные кавалеры ордена Славы (члены их семей), которым установлена ежемесячная денежная выплата, в соответствии с </w:t>
      </w:r>
      <w:hyperlink r:id="rId27" w:history="1">
        <w:r w:rsidRPr="00B76EE4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Российской Федерации от 15 января 1993 года № 4301-1 «О статусе Героев Советского Союза, Героев Российской Федерации и полных кавалеров ордена Славы»;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- лица из числа коренных малочисленных народов Севера и других этнических общностей, ведущих традиционный образ жизни на территории автономного округа, в соответствии со </w:t>
      </w:r>
      <w:hyperlink r:id="rId28" w:history="1">
        <w:r w:rsidRPr="00B76EE4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  <w:lang w:eastAsia="ru-RU"/>
          </w:rPr>
          <w:t>статьей 41</w:t>
        </w:r>
      </w:hyperlink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Закона автономного округа от 10 января 2007 года № 12-ЗАО «О здравоохранении в Ямало-Ненецком автономном округе»;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- инвалиды I и II групп, дети-инвалиды и лица, сопровождающие таких детей, в соответствии с </w:t>
      </w:r>
      <w:hyperlink r:id="rId29" w:history="1">
        <w:r w:rsidRPr="00B76EE4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  <w:lang w:eastAsia="ru-RU"/>
          </w:rPr>
          <w:t>пунктом 1</w:t>
        </w:r>
      </w:hyperlink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Указа Президента Российской Федерации от 02 октября 1992 года № 1157 «О дополнительных мерах государственной поддержки инвалидов».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>10.2. Внеочередное оказание медицинской помощи организуется при оказании гражданам амбулаторно-поликлинической, стационарной медицинской помощи, а также в условиях дневного стационара.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10.3. В отделениях стационара, приемном отделении и регистратуре поликлиник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автономного округа.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10.4. Медицинские работники, осуществляющие прием больных, информируют их о преимущественном праве граждан, указанных в </w:t>
      </w:r>
      <w:hyperlink r:id="rId30" w:anchor="Par254" w:history="1">
        <w:r w:rsidRPr="00B76EE4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  <w:lang w:eastAsia="ru-RU"/>
          </w:rPr>
          <w:t>пункте 10.1</w:t>
        </w:r>
      </w:hyperlink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Программы государственных гарантий, на внеочередной прием и оказание медицинской помощи.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10.5. Для получения медицинской помощи, оказываемой в плановой форме, во внеочередном порядке пациент обращается в регистратуру медицинской организации и предъявляет следующие документы: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 документ, подтверждающий принадлежность к категории граждан, имеющих право на внеочередное оказание медицинской помощи;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 документ, удостоверяющий личность гражданина;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 полис обязательного медицинского страхования.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10.6. При наличии медицинских (клинических) показаний для проведения дополнительного медицинского обследования гражданина или лабораторных исследований при оказании амбулаторно-поликлинической помощи руководителем структурного подразделения медицинской организации организуется внеочередной прием гражданина необходимыми врачами-специалистами или проведение необходимых лабораторных исследований.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10.7. В случае необходимости оказания гражданину стационарной медицинской помощи или медицинской помощи в условиях дневного стационара врач амбулаторно-поликлинического отделения выдает направление на внеочередную плановую госпитализацию с пометкой о льготе.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trike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10.8. Медицинские организации автономного округа организуют учет и динамическое наблюдение за состоянием здоровья категорий граждан, указанных в </w:t>
      </w:r>
      <w:hyperlink r:id="rId31" w:anchor="Par254" w:history="1">
        <w:r w:rsidRPr="00B76EE4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  <w:lang w:eastAsia="ru-RU"/>
          </w:rPr>
          <w:t>пункте 10.1</w:t>
        </w:r>
      </w:hyperlink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Программы государственных гарантий.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10.9. Медицинские организации автономного округа в случае отсутствия необходимого вида медицинской помощи на территории автономного округа решают вопрос о внеочередном направлении граждан для оказания медицинской помощи в федеральные медицинские организации или медицинские организации других субъектов Российской Федерации.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10.10. Контроль за внеочередным оказанием медицинской помощи гражданам осуществляется руководителями медицинских организаций, находящихся на территории автономного округа.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XI. </w:t>
      </w:r>
      <w:r w:rsidRPr="00B76EE4">
        <w:rPr>
          <w:rFonts w:ascii="PT Astra Serif" w:eastAsia="Calibri" w:hAnsi="PT Astra Serif" w:cs="PT Astra Serif"/>
          <w:b/>
          <w:sz w:val="28"/>
          <w:szCs w:val="28"/>
          <w:lang w:eastAsia="ru-RU"/>
        </w:rPr>
        <w:t>Порядок обеспечения граждан лекарственными препаратами для</w:t>
      </w:r>
      <w:r w:rsidRPr="00B76EE4">
        <w:rPr>
          <w:rFonts w:ascii="PT Astra Serif" w:eastAsia="Calibri" w:hAnsi="PT Astra Serif" w:cs="PT Astra Serif"/>
          <w:b/>
          <w:strike/>
          <w:sz w:val="28"/>
          <w:szCs w:val="28"/>
          <w:lang w:eastAsia="ru-RU"/>
        </w:rPr>
        <w:t xml:space="preserve"> </w:t>
      </w:r>
      <w:r w:rsidRPr="00B76EE4">
        <w:rPr>
          <w:rFonts w:ascii="PT Astra Serif" w:eastAsia="Calibri" w:hAnsi="PT Astra Serif" w:cs="PT Astra Serif"/>
          <w:b/>
          <w:sz w:val="28"/>
          <w:szCs w:val="28"/>
          <w:lang w:eastAsia="ru-RU"/>
        </w:rPr>
        <w:t xml:space="preserve">медицинского применения, медицинскими изделиями,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</w:t>
      </w:r>
      <w:r w:rsidRPr="00B76EE4">
        <w:rPr>
          <w:rFonts w:ascii="PT Astra Serif" w:eastAsia="Calibri" w:hAnsi="PT Astra Serif" w:cs="PT Astra Serif"/>
          <w:b/>
          <w:sz w:val="28"/>
          <w:szCs w:val="28"/>
          <w:lang w:eastAsia="ru-RU"/>
        </w:rPr>
        <w:lastRenderedPageBreak/>
        <w:t>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по желанию пациента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bCs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 xml:space="preserve">За счет средств окружного бюджета предоставляются лекарственные препараты для медицинского применения, медицинские изделия и специализированные продукты лечебного питания, отпускаемые населению в соответствии с перечнем групп населения и категорий заболеваний, при амбулаторном лечении которых лекарственные препараты для медицинского применения, медицинские изделия и специализированные продукты лечебного питания отпускаются по рецептам врачей бесплатно </w:t>
      </w: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или</w:t>
      </w: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с пятидесятипроцентной скидкой</w:t>
      </w:r>
      <w:r w:rsidRPr="00B76EE4"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>, согласно постановлениям Правительства автономного округа: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 xml:space="preserve">от 20 марта 2014 года </w:t>
      </w:r>
      <w:hyperlink r:id="rId32" w:history="1">
        <w:r w:rsidRPr="00B76EE4">
          <w:rPr>
            <w:rFonts w:ascii="PT Astra Serif" w:eastAsia="Calibri" w:hAnsi="PT Astra Serif" w:cs="PT Astra Serif"/>
            <w:bCs/>
            <w:color w:val="0000FF"/>
            <w:sz w:val="28"/>
            <w:szCs w:val="28"/>
            <w:u w:val="single"/>
            <w:lang w:eastAsia="ru-RU"/>
          </w:rPr>
          <w:t>№ 193-П</w:t>
        </w:r>
      </w:hyperlink>
      <w:r w:rsidRPr="00B76EE4"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 xml:space="preserve"> «О порядке и условиях предоставления гарантий по лекарственному обеспечению отдельных категорий населения при лечении в амбулаторных условиях»;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 xml:space="preserve">от 25 февраля 2014 года </w:t>
      </w:r>
      <w:hyperlink r:id="rId33" w:history="1">
        <w:r w:rsidRPr="00B76EE4">
          <w:rPr>
            <w:rFonts w:ascii="PT Astra Serif" w:eastAsia="Calibri" w:hAnsi="PT Astra Serif" w:cs="PT Astra Serif"/>
            <w:bCs/>
            <w:color w:val="0000FF"/>
            <w:sz w:val="28"/>
            <w:szCs w:val="28"/>
            <w:u w:val="single"/>
            <w:lang w:eastAsia="ru-RU"/>
          </w:rPr>
          <w:t>№ 130-П</w:t>
        </w:r>
      </w:hyperlink>
      <w:r w:rsidRPr="00B76EE4"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 xml:space="preserve"> «Об утверждении Порядка бесплатного обеспечения лекарственными препаратами для медицинского применения для лечения ВИЧ-инфекции в амбулаторных условиях в медицинских организациях, подведомственных департаменту здравоохранения Ямало-Ненецкого автономного округа»;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 xml:space="preserve">от 14 февраля 2014 года </w:t>
      </w:r>
      <w:hyperlink r:id="rId34" w:history="1">
        <w:r w:rsidRPr="00B76EE4">
          <w:rPr>
            <w:rFonts w:ascii="PT Astra Serif" w:eastAsia="Calibri" w:hAnsi="PT Astra Serif" w:cs="PT Astra Serif"/>
            <w:bCs/>
            <w:color w:val="0000FF"/>
            <w:sz w:val="28"/>
            <w:szCs w:val="28"/>
            <w:u w:val="single"/>
            <w:lang w:eastAsia="ru-RU"/>
          </w:rPr>
          <w:t>№ 92-П</w:t>
        </w:r>
      </w:hyperlink>
      <w:r w:rsidRPr="00B76EE4"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 xml:space="preserve"> «Об утверждении Порядка бесплатного обеспечения лекарственными препаратами для медицинского применения лиц, находящихся под диспансерным наблюдением в связи с психическими и наркологическими расстройствами, и больных, страдающих психическими и наркологическими расстройствами, в амбулаторных условиях в медицинских организациях, подведомственных департаменту здравоохранения Ямало-Ненецкого автономного округа»;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 xml:space="preserve">от 25 февраля 2014 года </w:t>
      </w:r>
      <w:hyperlink r:id="rId35" w:history="1">
        <w:r w:rsidRPr="00B76EE4">
          <w:rPr>
            <w:rFonts w:ascii="PT Astra Serif" w:eastAsia="Calibri" w:hAnsi="PT Astra Serif" w:cs="PT Astra Serif"/>
            <w:bCs/>
            <w:color w:val="0000FF"/>
            <w:sz w:val="28"/>
            <w:szCs w:val="28"/>
            <w:u w:val="single"/>
            <w:lang w:eastAsia="ru-RU"/>
          </w:rPr>
          <w:t>№ 131-П</w:t>
        </w:r>
      </w:hyperlink>
      <w:r w:rsidRPr="00B76EE4"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 xml:space="preserve"> «Об утверждении Порядка бесплатного обеспечения лиц, находящихся под диспансерным наблюдением в связи с туберкулезом,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департаменту здравоохранения Ямало-Ненецкого автономного округа».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>За счет средств бюджета Территориального фонда обязательного медицинского страхования оплачивается обеспечение пациентов необходимыми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при заболеваниях и состояниях, указанных в пунктах 3.2, 3.3 Программы государственных гарантий, при оказании первичной медико-</w:t>
      </w:r>
      <w:r w:rsidRPr="00B76EE4">
        <w:rPr>
          <w:rFonts w:ascii="PT Astra Serif" w:eastAsia="Calibri" w:hAnsi="PT Astra Serif" w:cs="PT Astra Serif"/>
          <w:bCs/>
          <w:sz w:val="28"/>
          <w:szCs w:val="28"/>
          <w:lang w:eastAsia="ru-RU"/>
        </w:rPr>
        <w:lastRenderedPageBreak/>
        <w:t>санитарной помощи в экстренной и неотложной форме, специализированной (включая высокотехнологичную) медицинской помощи, скорой медицинской помощи.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>За счет средств окружного бюджета оплачивается обеспечение пациентов лекарственными препаратами для медицинского применения, медицинскими изделиями, донорской кровью и ее компонентами, лечебным питанием для медицинского применения в стационарных условиях, в дневных стационарах всех типов, а также при оказании неотложной медицинской помощи, назначенными в соответствии со стандартами медицинской помощи, в случаях, определенных пунктом 3.4 Программы государственных гарантий.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>За счет средств окружного бюджета осуществляется 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>Перечни жизненно необходимых и важнейших лекарственных препаратов для медицинского применения, необходимых для оказания стационарной медицинской помощи, медицинской помощи в дневных стационарах всех типов, а также скорой и неотложной медицинской помощи приведены в приложении № 1 к Программе государственных гарантий.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>Перечень лекарственных препаратов для медицинского применения, медицинских изделий и специализированных продуктов лечебного питания, применяемых при амбулаторном лечении и отпускаемых по рецептам врачей бесплатно или с пятидесятипроцентной скидкой, приведен в приложении № 2 к Программе государственных гарантий.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XII. Стоимость медицинской помощи, оказываемой в рамках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Программы государственных гарантий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Утвержденная стоимость Программы государственных гарантий по условиям ее оказания, по источникам финансового обеспечения на 2022 год и на плановый период 2023 и 2024 годов, а также объем медицинской помощи в амбулаторных условиях, оказываемой с профилактическими и иными целями, на 1 жителя/застрахованное лицо на 2022 год приведены в </w:t>
      </w:r>
      <w:hyperlink r:id="rId36" w:history="1">
        <w:r w:rsidRPr="00B76EE4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  <w:lang w:eastAsia="ru-RU"/>
          </w:rPr>
          <w:t xml:space="preserve">приложениях </w:t>
        </w:r>
        <w:r w:rsidRPr="00B76EE4">
          <w:rPr>
            <w:rFonts w:ascii="PT Astra Serif" w:eastAsia="Calibri" w:hAnsi="PT Astra Serif" w:cs="Times New Roman"/>
            <w:sz w:val="28"/>
            <w:szCs w:val="28"/>
            <w:lang w:eastAsia="ru-RU"/>
          </w:rPr>
          <w:br/>
        </w:r>
        <w:r w:rsidRPr="00B76EE4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  <w:lang w:eastAsia="ru-RU"/>
          </w:rPr>
          <w:t>№№ 3</w:t>
        </w:r>
      </w:hyperlink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– </w:t>
      </w:r>
      <w:hyperlink r:id="rId37" w:history="1">
        <w:r w:rsidRPr="00B76EE4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  <w:lang w:eastAsia="ru-RU"/>
          </w:rPr>
          <w:t>7</w:t>
        </w:r>
      </w:hyperlink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к Программе государственных гарантий.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XI</w:t>
      </w:r>
      <w:r w:rsidRPr="00B76EE4">
        <w:rPr>
          <w:rFonts w:ascii="PT Astra Serif" w:eastAsia="Calibri" w:hAnsi="PT Astra Serif" w:cs="Times New Roman"/>
          <w:b/>
          <w:sz w:val="28"/>
          <w:szCs w:val="28"/>
          <w:lang w:val="en-US" w:eastAsia="ru-RU"/>
        </w:rPr>
        <w:t>II</w:t>
      </w: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. Объем медицинской помощи в расчете на одного жителя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(одно застрахованное лицо), стоимость единицы объема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медицинской помощи по условиям ее оказания,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подушевые нормативы финансирования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>В целях обеспечения преемственности, доступности и качества медицинской помощи, а также эффективной реализации Программы государственных гарантий учитывается трехуровневая система организации медицинской помощи гражданам.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Медицинские организации первого уровня (I) – это медицинские организации, оказывающие населению муниципального образования, на территории которого расположены:</w:t>
      </w:r>
    </w:p>
    <w:p w:rsidR="00B76EE4" w:rsidRPr="00B76EE4" w:rsidRDefault="00B76EE4" w:rsidP="00B76EE4">
      <w:pPr>
        <w:tabs>
          <w:tab w:val="left" w:pos="6225"/>
        </w:tabs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первичную медико-санитарную помощь;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и (или) паллиативную медицинскую помощь;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и (или) скорую, в том числе скорую специализированную, медицинскую помощь;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и (или) специализированную (за исключением высокотехнологичной) медицинскую помощь, как правило, терапевтического, хирургического и педиатрического профилей.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Медицинские организации второго уровня (II) – это медицинские организации, имеющие в своей структуре отделения, и (или) центры, оказывающие преимущественно специализированную (за исключением высокотехнологичной) медицинскую помощь населению нескольких муниципальных образований по расширенному перечню профилей медицинской помощи, и (или) диспансеры (противотуберкулезные, психоневрологические).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Медицинские организации третьего уровня (III) – это медицинские организации, имеющие в своей структуре подразделения, оказывающие высокотехнологичную медицинскую помощь.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13.1. Территориальные нормативы объемов медицинской помощи по Территориальной программе обязательного медицинского страхования.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Территориальные нормативы объемов медицинской помощи по Территориальной программе обязательного медицинского страхования на 2022 – 2024 годы в разрезе ее видов и по условиям оказания медицинской помощи рассчитаны в единицах объема на 1 застрахованное лицо в автономном округе и установлены в приложении № 11 к Программе государственных гарантий.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1) Дифференцированные нормативы для медицинской помощи в амбулаторных условиях, оказываемой с профилактическими и иными целями (без учета объемов медицинской помощи, оказываемой застрахованным лицам автономного округа в медицинских организациях других субъектов Российской Федерации):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 уровня оказания медицинской помощи: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на 2022 – 2024 годы – для проведения профилактических медицинских осмотров – 0,041 комплексного посещения на 1 застрахованное лицо, для проведения диспансеризации – 0,032 комплексного посещения на 1 застрахованное лицо, для посещений с иными целями – 0,510 посещения на 1 застрахованное лицо;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II уровня оказания медицинской помощи: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на 2022 – 2024 годы – для проведения профилактических медицинских осмотров – 0,066 комплексного посещения на 1 застрахованное лицо, для проведения диспансеризации – 0,067 комплексного посещения на 1 застрахованное лицо, для посещений с иными целями – 0,552 посещения на 1 застрахованное лицо;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III уровня оказания медицинской помощи: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на 2022 – 2024 годы – для проведения профилактических медицинских осмотров – 0,165 комплексного посещения на 1 застрахованное лицо, для проведения диспансеризации – 0,164 комплексного посещения на 1 застрахованное лицо, для посещений с иными целями – 1,297 посещения на 1 застрахованное лицо.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2) Дифференцированные нормативы для медицинской помощи в амбулаторных условиях, оказываемой в неотложной форме (без учета объемов медицинской помощи, оказываемой застрахованным лицам автономного округа в медицинских организациях других субъектов Российской Федерации):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 уровня оказания медицинской помощи: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на 2022 – 2024 годы – 0,07 посещения на 1 застрахованное лицо;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II уровня оказания медицинской помощи: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на 2022 – 2024 годы – 0,13 посещения на 1 застрахованное лицо;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III уровня оказания медицинской помощи: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на 2022 – 2024 годы – 0,33 посещения на 1 застрахованное лицо.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3) Дифференцированные нормативы для медицинской помощи в амбулаторных условиях, оказываемой в связи с заболеваниями, без медицинской реабилитации (без учета объемов медицинской помощи, оказываемой застрахованным лицам автономного округа в медицинских организациях других субъектов Российской Федерации):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 уровня оказания медицинской помощи: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на 2022 – 2024 годы – 0,3411 обращения (законченного случая лечения заболевания в амбулаторных условиях с кратностью посещений по поводу одного заболевания не менее 2) на 1 застрахованное лицо, которое включает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компьютерная томография на 2022 – 2024 годы – 0,0028 исследования на 1 застрахованное лицо; 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магнитно-резонансная томография на 2022 – 2024 годы – 0,01237 исследования на 1 застрахованное лицо;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ультразвуковое исследование сердечно-сосудистой системы на 2022 – 2024 годы – 0,02108 исследования на 1 застрахованное лицо;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эндоскопическое диагностическое исследование на 2022 – 2024 годы – 0,00500 исследования на 1 застрахованное лицо;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молекулярно-генетическое исследование с целью диагностики онкологических заболеваний на 2022 – 2024 годы – 0,00056 исследования на 1 застрахованное лицо;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тестирование на выявление новой коронавирусной инфекции (COVID-19) на 2022 год – 0,01604, на 2023 год – 0,01123, на 2024 год – 0,00898 исследования на 1 застрахованное лицо;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II уровня оказания медицинской помощи: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на 2022 – 2024 годы – 0,3769 обращения (законченного случая лечения заболевания в амбулаторных условиях с кратностью посещений по поводу одного заболевания не менее 2) на 1 застрахованное лицо, которое включает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компьютерная томография на 2022 – 2024 годы – 0,0126 исследования на 1 застрахованное лицо;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ультразвуковое исследование сердечно-сосудистой системы на 2022 – 2024 годы – 0,01576 исследования на 1 застрахованное лицо;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эндоскопическое диагностическое исследование на 2022 – 2024 годы – 0,00691 исследования на 1 застрахованное лицо;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на 2022 – 2024 годы – 0,00224 исследования на 1 застрахованное лицо;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тестирование на выявление новой коронавирусной инфекции (COVID-19) на 2022 год – 0,03184, на 2023 год – 0,02229, на 2024 год – 0,01783 исследования на 1 застрахованное лицо;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III уровня оказания медицинской помощи: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на 2022 – 2024 годы – 0,8855 обращения (законченного случая лечения заболевания в амбулаторных условиях с кратностью посещений по поводу одного заболевания не менее 2) на 1 застрахованное лицо, которое включает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компьютерная томография на 2022 – 2024 годы – 0,0309 исследования на 1 застрахованное лицо;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магнитно-резонансная томография на 2022 – 2024 годы – 0,01397 исследования на 1 застрахованное лицо;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ультразвуковое исследование сердечно-сосудистой системы на 2022 – 2024 годы – 0,04602 исследования на 1 застрахованное лицо;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эндоскопическое диагностическое исследование на 2022 – 2024 годы – 0,01803 исследования на 1 застрахованное лицо;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молекулярно-генетическое исследование с целью диагностики онкологических заболеваний на 2022 – 2024 годы – 0,00036 исследования на 1 застрахованное лицо;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на 2022 – 2024 годы – 0,01097 исследования на 1 застрахованное лицо;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тестирование на выявление новой коронавирусной инфекции (COVID-19) на 2022 год – 0,08051, на 2023 год – 0,05636, на 2024 год – 0,04508 исследования на 1 застрахованное лицо.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4) Дифференцированные нормативы для медицинской помощи в амбулаторных условиях, оказываемой в связи с заболеваниями по профилю «Медицинская реабилитация» (без учета объемов медицинской помощи, оказываемой застрахованным лицам автономного округа в медицинских организациях других субъектов Российской Федерации):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 уровня оказания медицинской помощи: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на 2022 год – 0,00018 обращения (законченного случая лечения заболевания в амбулаторных условиях с кратностью посещений по поводу одного заболевания не менее 2) на 1 застрахованное лицо, на 2023 – 2024 годы</w:t>
      </w:r>
      <w:r w:rsidRPr="00B76E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– 0,00019 обращения (законченного случая лечения заболевания в амбулаторных условиях с кратностью посещений по поводу одного заболевания не менее 2) на 1 застрахованное лицо;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II уровня оказания медицинской помощи: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2022 год – 0,00098 обращения (законченного случая лечения заболевания в амбулаторных условиях с кратностью посещений по поводу одного заболевания не менее 2) на 1 застрахованное лицо, на 2023 – </w:t>
      </w: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2024 годы – 0,00101 обращения (законченного случая лечения заболевания в амбулаторных условиях с кратностью посещений по поводу одного заболевания не менее 2) на 1 застрахованное лицо;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III уровня оказания медицинской помощи: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2022 год – 0,00170 обращения (законченного случая лечения заболевания в амбулаторных условиях с кратностью посещений по поводу одного заболевания не менее 2) на 1 застрахованное лицо, на 2023 – </w:t>
      </w: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2024 годы – 0,00174 обращения (законченного случая лечения заболевания в амбулаторных условиях с кратностью посещений по поводу одного заболевания не менее 2) на 1 застрахованное лицо.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5) При формировании Территориальной программы обязательного медицинского страхования учитывался объем специализированной, в том числе высокотехнологичной, медицинской помощи в стационарных условиях и в условиях дневных стационаров, оказываемой федеральными медицинскими организациями за счет средств бюджета Федерального фонда обязательного медицинского страхования.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Прогнозный объем такой помощи, оказываемой в федеральных медицинских организациях, представлен в приложении № 8 к Программе государственных гарантий.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5.1. Дифференцированные нормативы для медицинской помощи в условиях дневных стационаров (без учета объемов медицинской помощи, </w:t>
      </w: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оказываемой застрахованным лицам автономного округа в медицинских организациях других субъектов Российской Федерации):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 уровня оказания медицинской помощи: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на 2022 – 2023 годы – 0,01531 случая лечения на 1 застрахованное лицо, в том числе для медицинской помощи по профилю «онкология» – 0,000636 случая лечения на 1 застрахованное лицо;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на 2024 год – 0,01532 случая лечения на 1 застрахованное лицо, в том числе для медицинской помощи по профилю «онкология» – 0,000636 случая лечения на 1 застрахованное лицо;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II уровня оказания медицинской помощи: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на 2022 – 2024 годы – 0,01536 случая лечения на 1 застрахованное лицо, в том числе для медицинской помощи по профилю «онкология» – 0,000673 случая лечения на 1 застрахованное лицо;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III уровня оказания медицинской помощи: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на 2022 – 2023 годы – 0,03578 случая лечения на 1 застрахованное лицо, в том числе для медицинской помощи по профилю «онкология» – 0,006428 случая лечения на 1 застрахованное лицо;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на 2024 год – 0,03579 случая лечения на 1 застрахованное лицо, в том числе для медицинской помощи по профилю «онкология» – 0,006428 случая лечения на 1 застрахованное лицо.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5.2. Дифференцированные нормативы для медицинской помощи в стационарных условиях (без учета объемов медицинской помощи, оказываемой застрахованным лицам автономного округа в медицинских организациях других субъектов Российской Федерации):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 уровня оказания медицинской помощи: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на 2022 – 2023 годы – 0,022910 случая госпитализации на 1 застрахованное лицо, на 2024 год – 0,022912 случая госпитализации на 1 застрахованное лицо, в том числе: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медицинской помощи по профилю «онкология» на 2022 – 2024 годы – 0,000079 случая госпитализации на 1 застрахованное лицо;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медицинской реабилитации на 2022 – 2024 годы – 0,000170 случая госпитализации на 1 застрахованное лицо.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II уровня оказания медицинской помощи: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на 2022 год – 0,038624 случая госпитализации на 1 застрахованное лицо, на 2023 год – 0,038626 случая госпитализации на 1 застрахованное лицо, на 2024 год – 0,038629 случая госпитализации на 1 застрахованное лицо, в том числе: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по медицинской реабилитации на 2022 – 2024 годы – 0,000806 случая госпитализации на 1 застрахованное лицо;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III уровня оказания медицинской помощи: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2022 год – 0,091552 случая госпитализации на 1 застрахованное лицо, на 2023 год – 0,091556 случая госпитализации на 1 застрахованное лицо, на </w:t>
      </w: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2024 год – 0,091563 случая госпитализации на 1 застрахованное лицо, в том числе: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медицинской помощи по профилю «онкология» на 2022 – 2024 годы – 0,007388 случая госпитализации на 1 застрахованное лицо;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по медицинской реабилитации на 2022 – 2024 годы – 0,002946 случая госпитализации на 1 застрахованное лицо.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13.2. Территориальные нормативы финансовых затрат на единицу объема медицинской помощи по Территориальной программе обязательного медицинского страхования.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Территориальные нормативы финансовых затрат на единицу объема медицинской помощи по Территориальной программе обязательного медицинского страхования на 2022 – 2024 годы в разрезе ее видов и по условиям оказания медицинской помощи установлены в приложении № 11 к Программе государственных гарантий.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Для расчета стоимости медицинской помощи, оказываемой в медицинских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тысяч 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для медицинских организаций, обслуживающих до 20 тысяч человек, – не менее 1,113; для медицинских организаций, обслуживающих свыше 20 тысяч человек, – не менее 1,04.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не менее 1,6.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Размер финансового обеспечения фельдшерских,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на 2022 год: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фельдшерский, фельдшерско-акушерский пункт, обслуживающий до 100 жителей, – 2 778,4 тыс. рублей;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фельдшерский, фельдшерско-акушерский пункт, обслуживающий </w:t>
      </w: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от 100 до 900 жителей, – 3 465,7 тыс. рублей;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фельдшерский, фельдшерско-акушерский пункт, обслуживающий от 900 до 1500 жителей, – 5 490,2 тыс. рублей.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13.3. Территориальные подушевые нормативы финансирования Территориальной программы обязательного медицинского страхования.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Подушевые нормативы финансирования Территориальной программы обязательного медицинского страхования на 2022 – 2024 годы установлены в приложении № 11 к Программе государственных гарантий.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13.4. Территориальные нормативы объемов медицинской помощи по Программе государственных гарантий, предоставляемой за счет средств окружного бюджета.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Территориальные нормативы объемов медицинской помощи по Программе государственных гарантий, предоставляемой за счет средств окружного бюджета, на 2022 – 2024 годы в разрезе ее видов и по условиям оказания медицинской помощи рассчитаны в единицах объема на 1 жителя автономного округа и установлены в приложении № 12 к Программе государственных гарантий.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1) Дифференцированные нормативы для скорой медицинской помощи</w:t>
      </w:r>
      <w:r w:rsidRPr="00B76EE4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вне медицинской организации, включая медицинскую эвакуацию на 2022 – 2024 годы: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 уровня оказания медицинской помощи – 0,0276 вызова на 1 жителя;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II уровня оказания медицинской помощи – 0,0048 вызова на 1 жителя;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III уровня оказания медицинской помощи – 0,0064 вызова на 1 жителя.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2) Дифференцированные нормативы на 2022 год для медицинской помощи в амбулаторных условиях, оказываемой с профилактической и иными целями (включая посещения, связанные с профилактическими мероприятиями, посещения среднего медицинского персонала и разовые посещения в связи с заболеваниями):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 уровня оказания медицинской помощи – 0,11 посещения на 1 жителя;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 для медицинских организаций II уровня оказания медицинской                помощи – 0,271 посещения на 1 жителя;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 для медицинских организаций III уровня оказания медицинской        помощи – 0,219 посещения на 1 жителя.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Дифференцированные нормативы на 2023 – 2024 годы для медицинской помощи в амбулаторных условиях, оказываемой с профилактической и иными целями (включая посещения, связанные с профилактическими мероприятиями, посещения среднего медицинского персонала и разовые посещения в связи с заболеваниями):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 уровня оказания медицинской помощи – 0,13 посещения на 1 жителя.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 для медицинских организаций II уровня оказания медицинской                помощи – 0,33 посещения на 1 жителя;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 для медицинских организаций III уровня оказания медицинской        помощи – 0,27 посещения на 1 жителя.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Дифференцированные нормативы на 2022 год для паллиативной медицинской помощи в амбулаторных условиях, в том числе на дому: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 уровня оказания медицинской помощи – 0,0045 посещения на 1 жителя;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- для медицинских организаций II уровня оказания медицинской </w:t>
      </w: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помощи – 0,0035 посещения на 1 жителя, в том числе при осуществлении посещений на дому выездными патронажными бригадами паллиативной медицинской помощи – 0,0008 посещения на 1 жителя;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для медицинских организаций III уровня оказания медицинской </w:t>
      </w: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помощи – 0,020 посещения на 1 жителя, в том числе при осуществлении посещений на дому выездными патронажными бригадами паллиативной медицинской помощи – 0,0064 посещения на 1 жителя.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Дифференцированные нормативы на 2023 – 2024 годы для паллиативной медицинской помощи в амбулаторных условиях, в том числе на дому: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 уровня оказания медицинской помощи – 0,0045 посещения на 1 жителя;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для медицинских организаций II уровня оказания медицинской </w:t>
      </w: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помощи – 0,0055 посещения на 1 жителя, в том числе при осуществлении посещений на дому выездными патронажными бригадами паллиативной медицинской помощи – 0,0016 посещения на 1 жителя;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для медицинских организаций III уровня оказания медицинской </w:t>
      </w: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помощи – 0,02 посещения на 1 жителя, в том числе при осуществлении посещений на дому выездными патронажными бригадами паллиативной медицинской помощи – 0,0064 посещения на 1 жителя.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3) Дифференцированные нормативы для медицинской помощи в амбулаторных условиях, оказываемой в связи с заболеваниями, на 2022 год: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 уровня оказания медицинской помощи – 0,026 обращения на 1 жителя;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II уровня оказания медицинской помощи – 0,069 обращения на 1 жителя;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III уровня оказания медицинской помощи – 0,037 обращения на 1 жителя.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Для медицинской помощи в амбулаторных условиях, оказываемой в связи с заболеваниями на 2023 – 2024 годы – 0,144 обращения на 1 жителя.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Дифференцированные нормативы для медицинской помощи в амбулаторных условиях, оказываемой в связи с заболеваниями на 2023 – 2024 годы: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 уровня оказания медицинской помощи – 0,027 обращения на 1 жителя;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II уровня оказания медицинской помощи – 0,075 обращения на 1 жителя;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III уровня оказания медицинской помощи – 0,042 обращения на 1 жителя.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4) Дифференцированные нормативы для медицинской помощи в условиях дневных стационаров на 2022 – 2024 годы: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 уровня оказания медицинской помощи – 0,0005 случая лечения на 1 жителя;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II уровня оказания медицинской помощи – 0,0033 случая лечения на 1 жителя;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- для медицинских организаций III уровня оказания медицинской помощи – 0,0002 случая лечения на 1 жителя.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5) Дифференцированные нормативы для паллиативной медицинской помощи в стационарных условиях на 2022 год: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 для медицинских организаций I уровня оказания медицинской помощи – 0,0188 койко-дня на 1 жителя;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 для медицинских организаций II уровня оказания медицинской помощи – 0,0309 койко-дня на 1 жителя;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 для медицинских организаций III уровня оказания медицинской помощи – 0,0233 койко-дня на 1 жителя;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для паллиативной медицинской помощи в стационарных условиях на 2023 – 2024 годы – 0,092 койко-дня на 1 жителя.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Дифференцированные нормативы для паллиативной медицинской помощи в стационарных условиях на 2023 – 2024 годы: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 для медицинских организаций I уровня оказания медицинской помощи – 0,028 койко-дня на 1 жителя;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 для медицинских организаций II уровня оказания медицинской помощи – 0,037 койко-дня на 1 жителя;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 для медицинских организаций III уровня оказания медицинской помощи – 0,027 койко-дня на 1 жителя.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6) Дифференцированные нормативы для медицинской помощи в стационарных условиях на 2022 – 2024 годы: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 уровня оказания медицинской помощи – 0,0025 случая госпитализации на 1 жителя;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 для медицинских организаций II уровня оказания медицинской помощи – 0,009 случая госпитализации на 1 жителя;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- для медицинских организаций III уровня оказания медицинской помощи – 0,0033 случая госпитализации на 1 жителя.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13.5. Территориальные нормативы финансовых затрат на единицу объема медицинской помощи по Программе государственных гарантий, предоставляемой за счет средств окружного бюджета.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Территориальные нормативы финансовых затрат на единицу объема медицинской помощи по Программе государственных гарантий, предоставляемой за счет средств окружного бюджета, на 2022 – 2024 годы в разрезе ее видов и по условиям оказания медицинской помощи установлены в приложении № 12 к Программе государственных гарантий.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13.6. Территориальные подушевые нормативы финансирования Программы государственных гарантий, предоставляемой за счет средств окружного бюджета.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Times New Roman" w:hAnsi="PT Astra Serif" w:cs="Times New Roman"/>
          <w:sz w:val="28"/>
          <w:szCs w:val="28"/>
          <w:lang w:eastAsia="ru-RU"/>
        </w:rPr>
        <w:t>Подушевые нормативы финансирования Программы государственных гарантий, предоставляемой за счет средств окружного бюджета, на 2022 – 2024 годы установлены в приложении № 12 к Программе государственных гарантий.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X</w:t>
      </w:r>
      <w:r w:rsidRPr="00B76EE4">
        <w:rPr>
          <w:rFonts w:ascii="PT Astra Serif" w:eastAsia="Calibri" w:hAnsi="PT Astra Serif" w:cs="Times New Roman"/>
          <w:b/>
          <w:sz w:val="28"/>
          <w:szCs w:val="28"/>
          <w:lang w:val="en-US" w:eastAsia="ru-RU"/>
        </w:rPr>
        <w:t>I</w:t>
      </w: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V. Способы оплаты медицинской помощи, оказываемой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lastRenderedPageBreak/>
        <w:t>по обязательному медицинскому страхованию застрахованным лицам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Способы оплаты медицинской помощи, оказываемой по обязательному медицинскому страхованию застрахованным лицам: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1) при оплате медицинской помощи, оказанной в амбулаторных условиях: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6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- </w:t>
      </w:r>
      <w:r w:rsidRPr="00B76EE4">
        <w:rPr>
          <w:rFonts w:ascii="PT Astra Serif" w:eastAsia="Times New Roman" w:hAnsi="PT Astra Serif" w:cs="Times New Roman"/>
          <w:sz w:val="28"/>
          <w:szCs w:val="26"/>
          <w:lang w:eastAsia="ru-RU"/>
        </w:rP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за единицу объема медицинской помощи, в сочетании с оплатой за единицу объема медицинской помощи – за медицинскую услугу, за посещение, за обращение (законченный случай);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- за единицу объема медицинской помощи – за медицинскую услугу, посещение,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6"/>
        </w:rPr>
      </w:pPr>
      <w:r w:rsidRPr="00B76EE4"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Pr="00B76EE4">
        <w:rPr>
          <w:rFonts w:ascii="PT Astra Serif" w:eastAsia="Times New Roman" w:hAnsi="PT Astra Serif" w:cs="Times New Roman"/>
          <w:sz w:val="28"/>
          <w:szCs w:val="26"/>
        </w:rPr>
        <w:t>за единицу объема медицинской помощи – за медицинскую услугу (используется при оплате отдельных диагностических (лабораторных) исследований –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терапии);</w:t>
      </w:r>
    </w:p>
    <w:p w:rsidR="00B76EE4" w:rsidRPr="00B76EE4" w:rsidRDefault="00B76EE4" w:rsidP="00B76EE4">
      <w:pPr>
        <w:autoSpaceDE w:val="0"/>
        <w:autoSpaceDN w:val="0"/>
        <w:adjustRightInd w:val="0"/>
        <w:spacing w:before="220"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76EE4">
        <w:rPr>
          <w:rFonts w:ascii="PT Astra Serif" w:eastAsia="Calibri" w:hAnsi="PT Astra Serif" w:cs="Times New Roman"/>
          <w:sz w:val="28"/>
          <w:szCs w:val="28"/>
        </w:rPr>
        <w:t>2) 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B76EE4" w:rsidRPr="00B76EE4" w:rsidRDefault="00B76EE4" w:rsidP="00B76EE4">
      <w:pPr>
        <w:autoSpaceDE w:val="0"/>
        <w:autoSpaceDN w:val="0"/>
        <w:adjustRightInd w:val="0"/>
        <w:spacing w:before="220"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76EE4">
        <w:rPr>
          <w:rFonts w:ascii="PT Astra Serif" w:eastAsia="Calibri" w:hAnsi="PT Astra Serif" w:cs="Times New Roman"/>
          <w:sz w:val="28"/>
          <w:szCs w:val="28"/>
        </w:rPr>
        <w:t>- 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B76EE4" w:rsidRPr="00B76EE4" w:rsidRDefault="00B76EE4" w:rsidP="00B76EE4">
      <w:pPr>
        <w:autoSpaceDE w:val="0"/>
        <w:autoSpaceDN w:val="0"/>
        <w:adjustRightInd w:val="0"/>
        <w:spacing w:before="220"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76EE4">
        <w:rPr>
          <w:rFonts w:ascii="PT Astra Serif" w:eastAsia="Times New Roman" w:hAnsi="PT Astra Serif" w:cs="Times New Roman"/>
          <w:bCs/>
          <w:sz w:val="28"/>
          <w:szCs w:val="28"/>
        </w:rPr>
        <w:t xml:space="preserve">- за прерванный случай оказания медицинской помощи </w:t>
      </w:r>
      <w:r w:rsidRPr="00B76EE4">
        <w:rPr>
          <w:rFonts w:ascii="PT Astra Serif" w:eastAsia="Times New Roman" w:hAnsi="PT Astra Serif" w:cs="PT Astra Serif"/>
          <w:sz w:val="28"/>
          <w:szCs w:val="28"/>
        </w:rPr>
        <w:t xml:space="preserve">в случаях прерывания лечения по медицинским показаниям,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которых медицинская помощь </w:t>
      </w:r>
      <w:r w:rsidRPr="00B76EE4">
        <w:rPr>
          <w:rFonts w:ascii="PT Astra Serif" w:eastAsia="Times New Roman" w:hAnsi="PT Astra Serif" w:cs="PT Astra Serif"/>
          <w:sz w:val="28"/>
          <w:szCs w:val="28"/>
        </w:rPr>
        <w:lastRenderedPageBreak/>
        <w:t>оказана пациенту не в полном объеме, по сравнению с выбранной для оплаты схемой лекарственной терапии, по объективным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пациента до истечения 3-х дней (включительно) со дня госпитализации (начала лечения), за исключением случаев оказания медицинской помощи по группам заболеваний, состояний,</w:t>
      </w:r>
      <w:r w:rsidRPr="00B76EE4">
        <w:rPr>
          <w:rFonts w:ascii="PT Astra Serif" w:eastAsia="Times New Roman" w:hAnsi="PT Astra Serif" w:cs="Times New Roman"/>
          <w:bCs/>
          <w:sz w:val="28"/>
          <w:szCs w:val="28"/>
        </w:rPr>
        <w:t xml:space="preserve"> приведенных в приложении № 13 к Программе государственных гарантий</w:t>
      </w:r>
      <w:r w:rsidRPr="00B76EE4">
        <w:rPr>
          <w:rFonts w:ascii="PT Astra Serif" w:eastAsia="Calibri" w:hAnsi="PT Astra Serif" w:cs="Times New Roman"/>
          <w:sz w:val="28"/>
          <w:szCs w:val="28"/>
        </w:rPr>
        <w:t>;</w:t>
      </w:r>
    </w:p>
    <w:p w:rsidR="00B76EE4" w:rsidRPr="00B76EE4" w:rsidRDefault="00B76EE4" w:rsidP="00B76EE4">
      <w:pPr>
        <w:autoSpaceDE w:val="0"/>
        <w:autoSpaceDN w:val="0"/>
        <w:adjustRightInd w:val="0"/>
        <w:spacing w:before="220"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76EE4">
        <w:rPr>
          <w:rFonts w:ascii="PT Astra Serif" w:eastAsia="Calibri" w:hAnsi="PT Astra Serif" w:cs="Times New Roman"/>
          <w:sz w:val="28"/>
          <w:szCs w:val="28"/>
        </w:rPr>
        <w:t xml:space="preserve">3) при оплате медицинской помощи, оказанной в условиях дневного стационара: </w:t>
      </w:r>
    </w:p>
    <w:p w:rsidR="00B76EE4" w:rsidRPr="00B76EE4" w:rsidRDefault="00B76EE4" w:rsidP="00B76EE4">
      <w:pPr>
        <w:autoSpaceDE w:val="0"/>
        <w:autoSpaceDN w:val="0"/>
        <w:adjustRightInd w:val="0"/>
        <w:spacing w:before="220"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76EE4">
        <w:rPr>
          <w:rFonts w:ascii="PT Astra Serif" w:eastAsia="Calibri" w:hAnsi="PT Astra Serif" w:cs="Times New Roman"/>
          <w:sz w:val="28"/>
          <w:szCs w:val="28"/>
        </w:rPr>
        <w:t>- 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B76EE4" w:rsidRPr="00B76EE4" w:rsidRDefault="00B76EE4" w:rsidP="00B76EE4">
      <w:pPr>
        <w:autoSpaceDE w:val="0"/>
        <w:autoSpaceDN w:val="0"/>
        <w:adjustRightInd w:val="0"/>
        <w:spacing w:before="220"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76EE4">
        <w:rPr>
          <w:rFonts w:ascii="PT Astra Serif" w:eastAsia="Calibri" w:hAnsi="PT Astra Serif" w:cs="Times New Roman"/>
          <w:sz w:val="28"/>
          <w:szCs w:val="28"/>
        </w:rPr>
        <w:t>- </w:t>
      </w:r>
      <w:r w:rsidRPr="00B76EE4">
        <w:rPr>
          <w:rFonts w:ascii="PT Astra Serif" w:eastAsia="Times New Roman" w:hAnsi="PT Astra Serif" w:cs="Times New Roman"/>
          <w:bCs/>
          <w:sz w:val="28"/>
          <w:szCs w:val="28"/>
        </w:rPr>
        <w:t xml:space="preserve">за прерванный случай оказания медицинской помощи </w:t>
      </w:r>
      <w:r w:rsidRPr="00B76EE4">
        <w:rPr>
          <w:rFonts w:ascii="PT Astra Serif" w:eastAsia="Times New Roman" w:hAnsi="PT Astra Serif" w:cs="PT Astra Serif"/>
          <w:sz w:val="28"/>
          <w:szCs w:val="28"/>
        </w:rPr>
        <w:t>в случаях прерывания лечения по медицинским показаниям,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которых медицинская помощь оказана пациенту не в полном объеме, по сравнению с выбранной для оплаты схемой лекарственной терапии, по объективным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пациента до истечения 3-х дней (включительно) со дня госпитализации (начала лечения), за исключением случаев оказания медицинской помощи по группам заболеваний, состояний</w:t>
      </w:r>
      <w:r w:rsidRPr="00B76EE4">
        <w:rPr>
          <w:rFonts w:ascii="PT Astra Serif" w:eastAsia="Times New Roman" w:hAnsi="PT Astra Serif" w:cs="PT Astra Serif"/>
          <w:sz w:val="26"/>
          <w:szCs w:val="26"/>
        </w:rPr>
        <w:t>,</w:t>
      </w:r>
      <w:r w:rsidRPr="00B76EE4">
        <w:rPr>
          <w:rFonts w:ascii="PT Astra Serif" w:eastAsia="Times New Roman" w:hAnsi="PT Astra Serif" w:cs="Times New Roman"/>
          <w:bCs/>
          <w:sz w:val="26"/>
          <w:szCs w:val="26"/>
        </w:rPr>
        <w:t xml:space="preserve"> </w:t>
      </w:r>
      <w:r w:rsidRPr="00B76EE4">
        <w:rPr>
          <w:rFonts w:ascii="PT Astra Serif" w:eastAsia="Times New Roman" w:hAnsi="PT Astra Serif" w:cs="Times New Roman"/>
          <w:bCs/>
          <w:sz w:val="28"/>
          <w:szCs w:val="28"/>
        </w:rPr>
        <w:t>приведенных в приложении № 13 к Программе государственных гарантий;</w:t>
      </w:r>
      <w:r w:rsidRPr="00B76EE4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B76EE4" w:rsidRPr="00B76EE4" w:rsidRDefault="00B76EE4" w:rsidP="00B76EE4">
      <w:pPr>
        <w:autoSpaceDE w:val="0"/>
        <w:autoSpaceDN w:val="0"/>
        <w:adjustRightInd w:val="0"/>
        <w:spacing w:before="220"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76EE4">
        <w:rPr>
          <w:rFonts w:ascii="PT Astra Serif" w:eastAsia="Calibri" w:hAnsi="PT Astra Serif" w:cs="Times New Roman"/>
          <w:sz w:val="28"/>
          <w:szCs w:val="28"/>
        </w:rPr>
        <w:t>4) 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– по подушевому нормативу финансирования в сочетании с оплатой за вызов скорой медицинской помощи.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XV. Структура тарифа на оплату медицинской помощи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Структура тарифа на оплату медицинской помощи, оказываемой </w:t>
      </w: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br/>
        <w:t xml:space="preserve">в рамках Территориальной программы обязательного медицинского страхования, включает в себя расходы на заработную плату, начисления на оплату труда, прочие выплаты, приобретение лекарственных средств, </w:t>
      </w: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>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 тысяч рублей за единицу.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XVI. Перечень мероприятий по профилактике заболеваний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и формированию здорового образа жизни, осуществляемых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в рамках Программы государственных гарантий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16.1. Профилактическая вакцинация населения, включая осмотры медицинскими работниками перед календарными профилактическими прививками, а также перед вакцинацией по эпидемическим показаниям.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16.2. Медицинское консультирование несовершеннолетних при определении профессиональной пригодности.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16.3. Осмотры, связанные с организацией отдыха, оздоровления и трудовой занятости детей и молодежи.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16.4. Индивидуальная и групповая медицинская профилактика (формирование здорового образа жизни, включая отказ от табакокурения и злоупотребления алкоголем, обучение медико-санитарным правилам по профилактике заболеваний и предотвращению их прогрессирования).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16.5. Дородовый и послеродовый патронажи, осуществляемые медицинскими работниками медицинских организаций.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16.6. Профилактические медицинские осмотры определенных групп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16.7. Медицинские осмотры, в том числе профилактические медицинские осмотры, в связи с занятиями физической культурой и спортом – несовершеннолетних.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16.8. Углубленная диспансеризация.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16.9. Диспансеризация пребывающих в медицинских организациях в стационарных условиях детей-сирот и детей, находящихся в трудной жизненной ситуации.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>16.10. 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16.11. Диспансеризация определенных групп взрослого населения в том числе работающие и неработающие граждане, обучающиеся в образовательных организациях по очной форме.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16.12. Диспансерное наблюдение несовершеннолетних, в том числе в период обучения и воспитания в образовательных организациях.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16.13. Диспансерное наблюдение лиц с хроническими заболеваниями, функциональными расстройствами и иными состояниями.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16.14. Диспансерное наблюдение женщин в период беременности и после родов, включая проведение пренатальной диагностики (за исключением генетического обследования).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16.15. Медицинское освидетельствование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медицинское обследование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 полностью дееспособного гражданина.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XVII. Условия и сроки диспансеризации населения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для отдельных категорий населения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17.1.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17.2. Диспансеризация проводится в целях: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1) 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Федерации, основных факторов риска их развития (повышенного уровня артериального давления, дислипидемии, гипергликемии, курения табака, пагубного потребления алкоголя, нерационального питания, низкой физической активности, избыточной массы тела и ожирения), туберкулеза, а также потребления наркотических средств и психотропных веществ без назначения врача;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2) определения группы состояния здоровья, необходимых профилактических, лечебных, реабилитационных и оздоровительных мероприятий для граждан, имеющих заболевания (состояния) или факторы риска их развития, а также для здоровых граждан;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3) проведения краткого профилактического консультирования больных и здоровых граждан, а также проведения индивидуального углубленного </w:t>
      </w: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>профилактического консультирования и групповых методов профилактики (школ пациентов) для граждан с высоким и очень высоким суммарным сердечно-сосудистым риском;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4) определения группы диспансерного наблюдения граждан с выявленными заболеваниями (состояниями), а также здоровых граждан, имеющих высокий и очень высокий суммарный сердечно-сосудистый риск.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17.3. Перечень выполняемых при проведении диспансеризации исследований и осмотров врачами (фельдшером, акушеркой) в зависимости от возраста и пола гражданина (объем диспансеризации) определяется уполномоченным федеральным органом исполнительной власти.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17.4. Диспансеризация проводится медицинскими организациями, указанными в приложении № 9 к Программе государственных гарантий.</w:t>
      </w:r>
    </w:p>
    <w:p w:rsidR="00B76EE4" w:rsidRPr="00B76EE4" w:rsidRDefault="00B76EE4" w:rsidP="00B76EE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17.5. Сроки проведения диспансеризации определяются приказами Министерства здравоохранения Российской Федерации.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X</w:t>
      </w:r>
      <w:r w:rsidRPr="00B76EE4">
        <w:rPr>
          <w:rFonts w:ascii="PT Astra Serif" w:eastAsia="Calibri" w:hAnsi="PT Astra Serif" w:cs="Times New Roman"/>
          <w:b/>
          <w:sz w:val="28"/>
          <w:szCs w:val="28"/>
          <w:lang w:val="en-US" w:eastAsia="ru-RU"/>
        </w:rPr>
        <w:t>VIII</w:t>
      </w: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. Порядок и размеры возмещения расходов, связанных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с оказанием гражданам медицинской помощи в экстренной форме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медицинской организацией, не участвующей в реализации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Программы государственных гарантий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18.1. При оказании бесплатной медицинской помощи в экстренной форме медицинской организацией, не участвующей в реализации Программы государственных гарантий, расходы на оказание медицинской помощи гражданам возмещаются медицинской организацией по месту прикрепления для медицинского обслуживания (далее – обслуживающая медицинская организация) в соответствии с договором, заключенным между медицинской организацией, не участвующей в реализации Программы государственных гарантий, и обслуживающей медицинской организацией согласно федеральному законодательству.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18.2. Медицинская организация, не участвующая в реализации Программы государственных гарантий, в течение 15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болезней, счет-фактуру в связи с оказанием медицинской помощи и направляет их в соответствующую обслуживающую медицинскую организацию, с которой заключен договор.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18.3. Возмещение расходов в 2022 году осуществляется в размере 2 273,32 рубля, в 2023 году – 2 403,13 рубля, в 2024 году – 2 537,42 рубля за один случай оказания экстренной медицинской помощи.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Times New Roman"/>
          <w:sz w:val="28"/>
          <w:szCs w:val="28"/>
          <w:lang w:eastAsia="ru-RU"/>
        </w:rPr>
        <w:t>18.4. Врачебная комиссия обслуживающей медицинской организации, с которой заключен договор, осуществляет проверку счетов-фактур, сведений об оказанной гражданам медицинской помощи, качества оказанной медицинской помощи.</w:t>
      </w:r>
      <w:r w:rsidRPr="00B76EE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b/>
          <w:sz w:val="28"/>
          <w:szCs w:val="28"/>
          <w:lang w:eastAsia="ru-RU"/>
        </w:rPr>
        <w:t>X</w:t>
      </w:r>
      <w:r w:rsidRPr="00B76EE4">
        <w:rPr>
          <w:rFonts w:ascii="PT Astra Serif" w:eastAsia="Calibri" w:hAnsi="PT Astra Serif" w:cs="PT Astra Serif"/>
          <w:b/>
          <w:sz w:val="28"/>
          <w:szCs w:val="28"/>
          <w:lang w:val="en-US" w:eastAsia="ru-RU"/>
        </w:rPr>
        <w:t>IX</w:t>
      </w:r>
      <w:r w:rsidRPr="00B76EE4">
        <w:rPr>
          <w:rFonts w:ascii="PT Astra Serif" w:eastAsia="Calibri" w:hAnsi="PT Astra Serif" w:cs="PT Astra Serif"/>
          <w:b/>
          <w:sz w:val="28"/>
          <w:szCs w:val="28"/>
          <w:lang w:eastAsia="ru-RU"/>
        </w:rPr>
        <w:t>. Порядок обеспечения граждан в рамках оказания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b/>
          <w:sz w:val="28"/>
          <w:szCs w:val="28"/>
          <w:lang w:eastAsia="ru-RU"/>
        </w:rPr>
        <w:lastRenderedPageBreak/>
        <w:t>паллиативной медицинской помощи для использования на дому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b/>
          <w:sz w:val="28"/>
          <w:szCs w:val="28"/>
          <w:lang w:eastAsia="ru-RU"/>
        </w:rPr>
        <w:t>медицинскими изделиями, предназначенными для поддержания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b/>
          <w:sz w:val="28"/>
          <w:szCs w:val="28"/>
          <w:lang w:eastAsia="ru-RU"/>
        </w:rPr>
        <w:t>функций органов и систем организма человека, а также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b/>
          <w:sz w:val="28"/>
          <w:szCs w:val="28"/>
          <w:lang w:eastAsia="ru-RU"/>
        </w:rPr>
        <w:t>наркотическими лекарственными препаратами и психотропными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b/>
          <w:sz w:val="28"/>
          <w:szCs w:val="28"/>
          <w:lang w:eastAsia="ru-RU"/>
        </w:rPr>
        <w:t>лекарственными препаратами при посещениях на дому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19.1. Медицинские изделия, предназначенные для поддержания функций органов и систем организма человека, предоставляются гражданам при оказании паллиативной медицинской помощи для использования на дому по медицинским показаниям в соответствии с </w:t>
      </w:r>
      <w:hyperlink r:id="rId38" w:history="1">
        <w:r w:rsidRPr="00B76EE4">
          <w:rPr>
            <w:rFonts w:ascii="PT Astra Serif" w:eastAsia="Calibri" w:hAnsi="PT Astra Serif" w:cs="PT Astra Serif"/>
            <w:color w:val="0000FF"/>
            <w:sz w:val="28"/>
            <w:szCs w:val="28"/>
            <w:u w:val="single"/>
            <w:lang w:eastAsia="ru-RU"/>
          </w:rPr>
          <w:t>перечнем</w:t>
        </w:r>
      </w:hyperlink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медицинских изделий, предназначенных для поддержания функций органов и систем организма человека, предоставляемых для использования на дому, утвержденным приказом Министерства здравоохранения Российской Федерации от 31 мая 2019 года № 348н.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19.2. Медицинские показания для предоставления гражданам медицинских изделий определяет врачебная комиссия медицинской организации, предоставляющей медицинские изделия в безвозмездное пользование.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19.3. Медицинские изделия предоставляются по договору безвозмездного пользования, заключенному в порядке, установленном законодательством Российской Федерации.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>19.4. Медицинские изделия по истечении срока, установленного договором безвозмездного пользования, подлежат возврату в медицинскую организацию по месту выдачи.</w:t>
      </w:r>
    </w:p>
    <w:p w:rsidR="00B76EE4" w:rsidRPr="00B76EE4" w:rsidRDefault="00B76EE4" w:rsidP="00B76E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19.5. При оказании паллиативной медицинской помощи в амбулаторных условиях, в том числе на дому, назначение и выписывание обезболивающих лекарственных препаратов, в том числе наркотических и психотропных лекарственных препаратов, осуществляется в соответствии с </w:t>
      </w:r>
      <w:hyperlink r:id="rId39" w:history="1">
        <w:r w:rsidRPr="00B76EE4">
          <w:rPr>
            <w:rFonts w:ascii="PT Astra Serif" w:eastAsia="Calibri" w:hAnsi="PT Astra Serif" w:cs="PT Astra Serif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B76EE4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Министерства здравоохранения Российской Федерации от 14 января 2019 года №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хранения».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4"/>
          <w:szCs w:val="24"/>
          <w:lang w:bidi="en-US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Cs/>
          <w:sz w:val="24"/>
          <w:szCs w:val="24"/>
          <w:lang w:bidi="en-US"/>
        </w:rPr>
      </w:pPr>
    </w:p>
    <w:p w:rsidR="00B76EE4" w:rsidRPr="00B76EE4" w:rsidRDefault="00B76EE4" w:rsidP="00B76EE4">
      <w:pPr>
        <w:spacing w:after="0" w:line="240" w:lineRule="auto"/>
        <w:rPr>
          <w:rFonts w:ascii="PT Astra Serif" w:eastAsia="Times New Roman" w:hAnsi="PT Astra Serif" w:cs="Times New Roman"/>
          <w:bCs/>
          <w:sz w:val="24"/>
          <w:szCs w:val="24"/>
          <w:lang w:bidi="en-US"/>
        </w:rPr>
        <w:sectPr w:rsidR="00B76EE4" w:rsidRPr="00B76EE4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left="9923" w:firstLine="9"/>
        <w:outlineLvl w:val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B76EE4">
        <w:rPr>
          <w:rFonts w:ascii="PT Astra Serif" w:eastAsia="Calibri" w:hAnsi="PT Astra Serif" w:cs="Times New Roman"/>
          <w:sz w:val="24"/>
          <w:szCs w:val="24"/>
          <w:lang w:eastAsia="ru-RU"/>
        </w:rPr>
        <w:lastRenderedPageBreak/>
        <w:t>Приложение № 1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left="9923" w:firstLine="9"/>
        <w:outlineLvl w:val="0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left="9923" w:firstLine="9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B76EE4">
        <w:rPr>
          <w:rFonts w:ascii="PT Astra Serif" w:eastAsia="Calibri" w:hAnsi="PT Astra Serif" w:cs="Times New Roman"/>
          <w:sz w:val="24"/>
          <w:szCs w:val="24"/>
          <w:lang w:eastAsia="ru-RU"/>
        </w:rPr>
        <w:t>к Территориальной программе государст</w:t>
      </w:r>
      <w:r w:rsidRPr="00B76EE4">
        <w:rPr>
          <w:rFonts w:ascii="PT Astra Serif" w:eastAsia="Calibri" w:hAnsi="PT Astra Serif" w:cs="Times New Roman"/>
          <w:sz w:val="24"/>
          <w:szCs w:val="24"/>
          <w:lang w:eastAsia="ru-RU"/>
        </w:rPr>
        <w:lastRenderedPageBreak/>
        <w:t>венных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left="9923" w:firstLine="9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B76EE4">
        <w:rPr>
          <w:rFonts w:ascii="PT Astra Serif" w:eastAsia="Calibri" w:hAnsi="PT Astra Serif" w:cs="Times New Roman"/>
          <w:sz w:val="24"/>
          <w:szCs w:val="24"/>
          <w:lang w:eastAsia="ru-RU"/>
        </w:rPr>
        <w:t>гарантий бесплатного оказания гражданам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ind w:left="9923" w:firstLine="9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B76EE4">
        <w:rPr>
          <w:rFonts w:ascii="PT Astra Serif" w:eastAsia="Calibri" w:hAnsi="PT Astra Serif" w:cs="Times New Roman"/>
          <w:sz w:val="24"/>
          <w:szCs w:val="24"/>
          <w:lang w:eastAsia="ru-RU"/>
        </w:rPr>
        <w:t>медицин</w:t>
      </w:r>
      <w:r w:rsidRPr="00B76EE4">
        <w:rPr>
          <w:rFonts w:ascii="PT Astra Serif" w:eastAsia="Calibri" w:hAnsi="PT Astra Serif" w:cs="Times New Roman"/>
          <w:sz w:val="24"/>
          <w:szCs w:val="24"/>
          <w:lang w:eastAsia="ru-RU"/>
        </w:rPr>
        <w:lastRenderedPageBreak/>
        <w:t xml:space="preserve">ской помощи на 2022 год и на плановый период 2023 и </w:t>
      </w:r>
      <w:r w:rsidRPr="00B76EE4">
        <w:rPr>
          <w:rFonts w:ascii="PT Astra Serif" w:eastAsia="Calibri" w:hAnsi="PT Astra Serif" w:cs="Times New Roman"/>
          <w:sz w:val="24"/>
          <w:szCs w:val="24"/>
          <w:lang w:eastAsia="ru-RU"/>
        </w:rPr>
        <w:lastRenderedPageBreak/>
        <w:t xml:space="preserve">2024 годов 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76EE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ПЕРЕЧЕНЬ 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B76EE4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жизненно необходимых и важнейших лекарственных препаратов для медицинского применения, необходимых 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B76EE4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для оказания стационарной медицинской помощи, медицинской помощи в дневных стационарах всех типов, а также скорой 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76EE4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и неотложной медицинской помощи </w:t>
      </w:r>
    </w:p>
    <w:p w:rsidR="00B76EE4" w:rsidRPr="00B76EE4" w:rsidRDefault="00B76EE4" w:rsidP="00B76E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6EE4" w:rsidRPr="00B76EE4" w:rsidRDefault="00B76EE4" w:rsidP="00B76EE4">
      <w:pPr>
        <w:spacing w:after="0" w:line="240" w:lineRule="exac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4371"/>
        <w:gridCol w:w="3968"/>
        <w:gridCol w:w="5430"/>
      </w:tblGrid>
      <w:tr w:rsidR="00B76EE4" w:rsidRPr="00B76EE4" w:rsidTr="00B76EE4">
        <w:trPr>
          <w:trHeight w:val="57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B76EE4" w:rsidRPr="00B76EE4" w:rsidRDefault="00B76EE4" w:rsidP="00B76EE4">
      <w:pPr>
        <w:spacing w:after="0" w:line="240" w:lineRule="auto"/>
        <w:rPr>
          <w:rFonts w:ascii="PT Astra Serif" w:eastAsia="Times New Roman" w:hAnsi="PT Astra Serif" w:cs="Times New Roman"/>
          <w:sz w:val="2"/>
          <w:szCs w:val="2"/>
          <w:lang w:eastAsia="ru-RU"/>
        </w:rPr>
      </w:pP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4365"/>
        <w:gridCol w:w="3969"/>
        <w:gridCol w:w="5414"/>
      </w:tblGrid>
      <w:tr w:rsidR="00B76EE4" w:rsidRPr="00B76EE4" w:rsidTr="00B76EE4">
        <w:trPr>
          <w:trHeight w:val="283"/>
          <w:tblHeader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ind w:left="-8" w:firstLine="8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87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омепразол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B76EE4" w:rsidRPr="00B76EE4" w:rsidTr="00B76EE4">
        <w:trPr>
          <w:trHeight w:val="248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B76EE4" w:rsidRPr="00B76EE4" w:rsidTr="00B76EE4">
        <w:trPr>
          <w:trHeight w:val="70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76EE4" w:rsidRPr="00B76EE4" w:rsidTr="00B76EE4">
        <w:trPr>
          <w:trHeight w:val="92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76EE4" w:rsidRPr="00B76EE4" w:rsidTr="00B76EE4">
        <w:trPr>
          <w:trHeight w:val="414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A05A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76EE4" w:rsidRPr="00B76EE4" w:rsidTr="00B76EE4">
        <w:trPr>
          <w:trHeight w:val="518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B76EE4" w:rsidRPr="00B76EE4" w:rsidTr="00B76EE4">
        <w:trPr>
          <w:trHeight w:val="367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жевательные;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суспензия ректальная;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кишечнорастворимые с пролонгированным высвобождением, покрытые пленочной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</w:tc>
      </w:tr>
      <w:tr w:rsidR="00B76EE4" w:rsidRPr="00B76EE4" w:rsidTr="00B76EE4">
        <w:trPr>
          <w:trHeight w:val="24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76EE4" w:rsidRPr="00B76EE4" w:rsidTr="00B76EE4">
        <w:trPr>
          <w:trHeight w:val="35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76EE4" w:rsidRPr="00B76EE4" w:rsidTr="00B76EE4">
        <w:trPr>
          <w:trHeight w:val="19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47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188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A10B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эвоглиптин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дулаглутид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60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A11BA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поливитаминное средство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поливитамины (парентеральное введение)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инфузий, эмульсия для инфузий (для детей)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драже;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B76EE4" w:rsidRPr="00B76EE4" w:rsidTr="00B76EE4">
        <w:trPr>
          <w:trHeight w:val="62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A11D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витамин B</w:t>
            </w: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его комбинации с витаминами B</w:t>
            </w: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B</w:t>
            </w: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31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витамин B</w:t>
            </w: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драже;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инфузий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B76EE4" w:rsidRPr="00B76EE4" w:rsidTr="00B76EE4">
        <w:trPr>
          <w:trHeight w:val="297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76EE4" w:rsidRPr="00B76EE4" w:rsidTr="00B76EE4">
        <w:trPr>
          <w:trHeight w:val="297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надропарин кальция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селексипаг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76EE4" w:rsidRPr="00B76EE4" w:rsidTr="00B76EE4">
        <w:trPr>
          <w:trHeight w:val="744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6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76EE4" w:rsidRPr="00B76EE4" w:rsidTr="00B76EE4">
        <w:trPr>
          <w:trHeight w:val="770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76EE4" w:rsidRPr="00B76EE4" w:rsidTr="00B76EE4">
        <w:trPr>
          <w:trHeight w:val="756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76EE4" w:rsidRPr="00B76EE4" w:rsidTr="00B76EE4">
        <w:trPr>
          <w:trHeight w:val="31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витамин B</w:t>
            </w: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фолиевая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9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витамин B</w:t>
            </w: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76EE4" w:rsidRPr="00B76EE4" w:rsidTr="00B76EE4">
        <w:trPr>
          <w:trHeight w:val="64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B05B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B76EE4" w:rsidRPr="00B76EE4" w:rsidTr="00B76EE4">
        <w:trPr>
          <w:trHeight w:val="4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B76EE4" w:rsidRPr="00B76EE4" w:rsidTr="00B76EE4">
        <w:trPr>
          <w:trHeight w:val="4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76EE4" w:rsidRPr="00B76EE4" w:rsidTr="00B76EE4">
        <w:trPr>
          <w:trHeight w:val="726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76EE4" w:rsidRPr="00B76EE4" w:rsidTr="00B76EE4">
        <w:trPr>
          <w:trHeight w:val="739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76EE4" w:rsidRPr="00B76EE4" w:rsidTr="00B76EE4">
        <w:trPr>
          <w:trHeight w:val="967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76EE4" w:rsidRPr="00B76EE4" w:rsidTr="00B76EE4">
        <w:trPr>
          <w:trHeight w:val="251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C01BA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гель для местного применения;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спрей для местного и наружного применения дозированный;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спрей дозированный;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331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</w:tc>
      </w:tr>
      <w:tr w:rsidR="00B76EE4" w:rsidRPr="00B76EE4" w:rsidTr="00B76EE4">
        <w:trPr>
          <w:trHeight w:val="25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подъязычные;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подъязычные;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C03B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торасемид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371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40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B76EE4" w:rsidRPr="00B76EE4" w:rsidTr="00B76EE4">
        <w:trPr>
          <w:trHeight w:val="566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32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валсартан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C09DX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антагонисты рецепторов      ангиотензина II в комбинации с другими средствами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141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B76EE4" w:rsidRPr="00B76EE4" w:rsidTr="00B76EE4">
        <w:trPr>
          <w:trHeight w:val="117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бриллиантовый зеленый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112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гель вагинальный;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динопрост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раствор для интраамниального введения 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адреномиметики, токолитические </w:t>
            </w: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гексопреналин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G02CB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G03XB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антигестагены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мифепристон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B76EE4" w:rsidRPr="00B76EE4" w:rsidTr="00B76EE4">
        <w:trPr>
          <w:trHeight w:val="68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B76EE4" w:rsidRPr="00B76EE4" w:rsidTr="00B76EE4">
        <w:trPr>
          <w:trHeight w:val="248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таблетки-лиофилизат;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76EE4" w:rsidRPr="00B76EE4" w:rsidTr="00B76EE4">
        <w:trPr>
          <w:trHeight w:val="21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2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жевательные;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H05A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12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для внутривенного и внутримышечного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J01E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B76EE4" w:rsidRPr="00B76EE4" w:rsidTr="00B76EE4">
        <w:trPr>
          <w:trHeight w:val="209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0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глазные и ушные;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глазные и ушные;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ушные;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инфузий;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76EE4" w:rsidRPr="00B76EE4" w:rsidTr="00B76EE4">
        <w:trPr>
          <w:trHeight w:val="297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амфотерицин B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591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аминосалициловая кислота и ее </w:t>
            </w: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производные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аминосалициловая кислота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гранулы замедленного высвобождения для </w:t>
            </w: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182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12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67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41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18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тенофовира алафенамид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117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117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08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197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жевательные;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ремдесивир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</w:t>
            </w: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26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938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4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94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24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349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иммуноглобулин человека антицитомегаловирусный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76EE4" w:rsidRPr="00B76EE4" w:rsidTr="00B76EE4">
        <w:trPr>
          <w:trHeight w:val="1534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846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вакцины для профилактики новой коронавирусной инфекции COVID-19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L01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раствора для внутрисосудистого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B76EE4" w:rsidRPr="00B76EE4" w:rsidTr="00B76EE4">
        <w:trPr>
          <w:trHeight w:val="267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раствора для инъекций;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L01CD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Таксаны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76EE4" w:rsidRPr="00B76EE4" w:rsidTr="00B76EE4">
        <w:trPr>
          <w:trHeight w:val="478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L01DC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76EE4" w:rsidRPr="00B76EE4" w:rsidTr="00B76EE4">
        <w:trPr>
          <w:trHeight w:val="13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L01XC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авелумаб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дурвалумаб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пролголимаб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449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абемациклиб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кабозантиниб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мидостаурин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олапариб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497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L02AE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имплантат;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L02BB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Антиандрогены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апалутамид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L03AB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Интерфероны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интерферон альфа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L03AX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76EE4" w:rsidRPr="00B76EE4" w:rsidTr="00B76EE4">
        <w:trPr>
          <w:trHeight w:val="550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L04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492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L04AA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упадацитиниб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76EE4" w:rsidRPr="00B76EE4" w:rsidTr="00B76EE4">
        <w:trPr>
          <w:trHeight w:val="259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L04AC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ингибиторы интерлейкина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базиликсимаб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76EE4" w:rsidRPr="00B76EE4" w:rsidTr="00B76EE4">
        <w:trPr>
          <w:trHeight w:val="31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гуселькумаб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31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иксекизумаб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76EE4" w:rsidRPr="00B76EE4" w:rsidTr="00B76EE4">
        <w:trPr>
          <w:trHeight w:val="231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мягкие;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M01AB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B76EE4" w:rsidRPr="00B76EE4" w:rsidTr="00B76EE4">
        <w:trPr>
          <w:trHeight w:val="532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</w:tc>
      </w:tr>
      <w:tr w:rsidR="00B76EE4" w:rsidRPr="00B76EE4" w:rsidTr="00B76EE4">
        <w:trPr>
          <w:trHeight w:val="256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B76EE4" w:rsidRPr="00B76EE4" w:rsidTr="00B76EE4">
        <w:trPr>
          <w:trHeight w:val="517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81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для внутривенного и внутримышечного</w:t>
            </w: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M01AE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M03AB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M03AX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76EE4" w:rsidRPr="00B76EE4" w:rsidTr="00B76EE4">
        <w:trPr>
          <w:trHeight w:val="30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76EE4" w:rsidRPr="00B76EE4" w:rsidTr="00B76EE4">
        <w:trPr>
          <w:trHeight w:val="89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M09AX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нусинерсен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интратекального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десфлуран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эмульсия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артикаин + эпинефрин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B76EE4" w:rsidRPr="00B76EE4" w:rsidTr="00B76EE4">
        <w:trPr>
          <w:trHeight w:val="26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пропионилфенилэтоксиэтилпиперидин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N02BE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Анилиды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парацетамол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приема внутрь (для детей);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01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N03AG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вальпроевая кислота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сироп (для детей);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76EE4" w:rsidRPr="00B76EE4" w:rsidTr="00B76EE4">
        <w:trPr>
          <w:trHeight w:val="231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драже;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59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N05AD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производные бутирофенона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галоперидол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капли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луразидон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N05AX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рисперидон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B76EE4" w:rsidRPr="00B76EE4" w:rsidTr="00B76EE4">
        <w:trPr>
          <w:trHeight w:val="20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399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N06AA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драже;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B76EE4" w:rsidRPr="00B76EE4" w:rsidTr="00B76EE4">
        <w:trPr>
          <w:trHeight w:val="112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N06BX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винпоцетин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гопантеновая кислота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 сироп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защечные;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76EE4" w:rsidRPr="00B76EE4" w:rsidTr="00B76EE4">
        <w:trPr>
          <w:trHeight w:val="460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N07AA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N07C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37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B76EE4" w:rsidRPr="00B76EE4" w:rsidTr="00B76EE4">
        <w:trPr>
          <w:trHeight w:val="59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P01BD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комбинированное противомалярийное средство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пириметамин + сульфадоксин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адреномиметики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гель назальный;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спрей назальный;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B76EE4" w:rsidRPr="00B76EE4" w:rsidTr="00B76EE4">
        <w:trPr>
          <w:trHeight w:val="40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для ингаляций;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ингаляций;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76EE4" w:rsidRPr="00B76EE4" w:rsidTr="00B76EE4">
        <w:trPr>
          <w:trHeight w:val="148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R03AK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адренергические средства в комбинации с глюкокортикоидами или другими препаратами, кроме антихолинергических средств 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76EE4" w:rsidRPr="00B76EE4" w:rsidTr="00B76EE4">
        <w:trPr>
          <w:trHeight w:val="131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76EE4" w:rsidRPr="00B76EE4" w:rsidTr="00B76EE4">
        <w:trPr>
          <w:trHeight w:val="237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аклидиния бромид + формотерол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76EE4" w:rsidRPr="00B76EE4" w:rsidTr="00B76EE4">
        <w:trPr>
          <w:trHeight w:val="237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76EE4" w:rsidRPr="00B76EE4" w:rsidTr="00B76EE4">
        <w:trPr>
          <w:trHeight w:val="237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76EE4" w:rsidRPr="00B76EE4" w:rsidTr="00B76EE4">
        <w:trPr>
          <w:trHeight w:val="258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B76EE4" w:rsidRPr="00B76EE4" w:rsidTr="00B76EE4">
        <w:trPr>
          <w:trHeight w:val="112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B76EE4" w:rsidRPr="00B76EE4" w:rsidTr="00B76EE4">
        <w:trPr>
          <w:trHeight w:val="30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B76EE4" w:rsidRPr="00B76EE4" w:rsidTr="00B76EE4">
        <w:trPr>
          <w:trHeight w:val="267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ингаляций;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R03BB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аклидиния бромид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спрей назальный;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120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76EE4" w:rsidRPr="00B76EE4" w:rsidTr="00B76EE4">
        <w:trPr>
          <w:trHeight w:val="562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76EE4" w:rsidRPr="00B76EE4" w:rsidTr="00B76EE4">
        <w:trPr>
          <w:trHeight w:val="47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R05CB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амброксол 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пастилки;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препараты для лечениязаболеваний дыхательной системы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R07AB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аналептическое средство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наружного применения и ингаляций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S01E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76EE4" w:rsidRPr="00B76EE4" w:rsidTr="00B76EE4">
        <w:trPr>
          <w:trHeight w:val="25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76EE4" w:rsidRPr="00B76EE4" w:rsidTr="00B76EE4">
        <w:trPr>
          <w:trHeight w:val="39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76EE4" w:rsidRPr="00B76EE4" w:rsidTr="00B76EE4">
        <w:trPr>
          <w:trHeight w:val="84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B76EE4" w:rsidRPr="00B76EE4" w:rsidTr="00B76EE4">
        <w:trPr>
          <w:trHeight w:val="23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B76EE4" w:rsidRPr="00B76EE4" w:rsidTr="00B76EE4">
        <w:trPr>
          <w:trHeight w:val="4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V03AB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антидоты</w:t>
            </w: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B76EE4" w:rsidRPr="00B76EE4" w:rsidTr="00B76EE4">
        <w:trPr>
          <w:trHeight w:val="149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76EE4" w:rsidRPr="00B76EE4" w:rsidTr="00B76EE4">
        <w:trPr>
          <w:trHeight w:val="56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76EE4" w:rsidRPr="00B76EE4" w:rsidTr="00B76EE4">
        <w:trPr>
          <w:trHeight w:val="283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комплекс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76EE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B76EE4" w:rsidRPr="00B76EE4" w:rsidTr="00B76EE4"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414" w:type="dxa"/>
            <w:vAlign w:val="center"/>
            <w:hideMark/>
          </w:tcPr>
          <w:p w:rsidR="00B76EE4" w:rsidRPr="00B76EE4" w:rsidRDefault="00B76EE4" w:rsidP="00B76EE4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</w:tr>
    </w:tbl>
    <w:p w:rsidR="00E52068" w:rsidRDefault="00E52068">
      <w:bookmarkStart w:id="4" w:name="_GoBack"/>
      <w:bookmarkEnd w:id="4"/>
    </w:p>
    <w:sectPr w:rsidR="00E5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56"/>
    <w:rsid w:val="00B04556"/>
    <w:rsid w:val="00B76EE4"/>
    <w:rsid w:val="00E5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6EE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6EE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EE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6EE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EE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6EE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6EE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6EE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6EE4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EE4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B76EE4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6EE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76EE4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B76EE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B76EE4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B76EE4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B76EE4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B76EE4"/>
    <w:rPr>
      <w:rFonts w:ascii="Cambria" w:eastAsia="Times New Roman" w:hAnsi="Cambri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B76EE4"/>
  </w:style>
  <w:style w:type="character" w:styleId="a3">
    <w:name w:val="Hyperlink"/>
    <w:uiPriority w:val="99"/>
    <w:semiHidden/>
    <w:unhideWhenUsed/>
    <w:rsid w:val="00B76EE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76EE4"/>
    <w:rPr>
      <w:color w:val="800080"/>
      <w:u w:val="single"/>
    </w:rPr>
  </w:style>
  <w:style w:type="character" w:styleId="a5">
    <w:name w:val="Emphasis"/>
    <w:uiPriority w:val="20"/>
    <w:qFormat/>
    <w:rsid w:val="00B76EE4"/>
    <w:rPr>
      <w:rFonts w:ascii="Calibri" w:hAnsi="Calibri" w:hint="default"/>
      <w:b/>
      <w:bCs w:val="0"/>
      <w:i/>
      <w:iCs/>
    </w:rPr>
  </w:style>
  <w:style w:type="paragraph" w:styleId="a6">
    <w:name w:val="Normal (Web)"/>
    <w:basedOn w:val="a"/>
    <w:uiPriority w:val="99"/>
    <w:semiHidden/>
    <w:unhideWhenUsed/>
    <w:rsid w:val="00B7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76E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B76EE4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9">
    <w:name w:val="Верхний колонтитул Знак"/>
    <w:aliases w:val="Header Char Знак"/>
    <w:basedOn w:val="a0"/>
    <w:link w:val="aa"/>
    <w:uiPriority w:val="99"/>
    <w:semiHidden/>
    <w:locked/>
    <w:rsid w:val="00B76EE4"/>
    <w:rPr>
      <w:rFonts w:ascii="Times New Roman" w:eastAsia="Times New Roman" w:hAnsi="Times New Roman" w:cs="Times New Roman"/>
      <w:lang w:val="x-none"/>
    </w:rPr>
  </w:style>
  <w:style w:type="paragraph" w:styleId="aa">
    <w:name w:val="header"/>
    <w:aliases w:val="Header Char"/>
    <w:basedOn w:val="a"/>
    <w:link w:val="a9"/>
    <w:uiPriority w:val="99"/>
    <w:semiHidden/>
    <w:unhideWhenUsed/>
    <w:rsid w:val="00B76E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lang w:val="x-none"/>
    </w:rPr>
  </w:style>
  <w:style w:type="character" w:customStyle="1" w:styleId="12">
    <w:name w:val="Верхний колонтитул Знак1"/>
    <w:aliases w:val="Header Char Знак1"/>
    <w:basedOn w:val="a0"/>
    <w:uiPriority w:val="99"/>
    <w:semiHidden/>
    <w:rsid w:val="00B76EE4"/>
  </w:style>
  <w:style w:type="paragraph" w:styleId="ab">
    <w:name w:val="footer"/>
    <w:basedOn w:val="a"/>
    <w:link w:val="ac"/>
    <w:uiPriority w:val="99"/>
    <w:semiHidden/>
    <w:unhideWhenUsed/>
    <w:rsid w:val="00B76E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76EE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Title"/>
    <w:basedOn w:val="a"/>
    <w:next w:val="a"/>
    <w:link w:val="ae"/>
    <w:uiPriority w:val="10"/>
    <w:qFormat/>
    <w:rsid w:val="00B76E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e">
    <w:name w:val="Название Знак"/>
    <w:basedOn w:val="a0"/>
    <w:link w:val="ad"/>
    <w:uiPriority w:val="10"/>
    <w:rsid w:val="00B76EE4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f">
    <w:name w:val="Body Text"/>
    <w:basedOn w:val="a"/>
    <w:link w:val="af0"/>
    <w:uiPriority w:val="99"/>
    <w:semiHidden/>
    <w:unhideWhenUsed/>
    <w:rsid w:val="00B76EE4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B76EE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1">
    <w:name w:val="Subtitle"/>
    <w:basedOn w:val="a"/>
    <w:next w:val="a"/>
    <w:link w:val="af2"/>
    <w:uiPriority w:val="11"/>
    <w:qFormat/>
    <w:rsid w:val="00B76EE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B76EE4"/>
    <w:rPr>
      <w:rFonts w:ascii="Cambria" w:eastAsia="Times New Roman" w:hAnsi="Cambria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B76EE4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6EE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3">
    <w:name w:val="Balloon Text"/>
    <w:basedOn w:val="a"/>
    <w:link w:val="af4"/>
    <w:uiPriority w:val="99"/>
    <w:semiHidden/>
    <w:unhideWhenUsed/>
    <w:rsid w:val="00B76EE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B76EE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No Spacing"/>
    <w:uiPriority w:val="1"/>
    <w:qFormat/>
    <w:rsid w:val="00B76E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List Paragraph"/>
    <w:basedOn w:val="a"/>
    <w:uiPriority w:val="34"/>
    <w:qFormat/>
    <w:rsid w:val="00B76EE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B76EE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/>
    </w:rPr>
  </w:style>
  <w:style w:type="character" w:customStyle="1" w:styleId="24">
    <w:name w:val="Цитата 2 Знак"/>
    <w:basedOn w:val="a0"/>
    <w:link w:val="23"/>
    <w:uiPriority w:val="29"/>
    <w:rsid w:val="00B76EE4"/>
    <w:rPr>
      <w:rFonts w:ascii="Calibri" w:eastAsia="Times New Roman" w:hAnsi="Calibri" w:cs="Times New Roman"/>
      <w:i/>
      <w:sz w:val="24"/>
      <w:szCs w:val="24"/>
      <w:lang w:val="en-US"/>
    </w:rPr>
  </w:style>
  <w:style w:type="paragraph" w:styleId="af7">
    <w:name w:val="Intense Quote"/>
    <w:basedOn w:val="a"/>
    <w:next w:val="a"/>
    <w:link w:val="af8"/>
    <w:uiPriority w:val="30"/>
    <w:qFormat/>
    <w:rsid w:val="00B76EE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en-US"/>
    </w:rPr>
  </w:style>
  <w:style w:type="character" w:customStyle="1" w:styleId="af8">
    <w:name w:val="Выделенная цитата Знак"/>
    <w:basedOn w:val="a0"/>
    <w:link w:val="af7"/>
    <w:uiPriority w:val="30"/>
    <w:rsid w:val="00B76EE4"/>
    <w:rPr>
      <w:rFonts w:ascii="Calibri" w:eastAsia="Times New Roman" w:hAnsi="Calibri" w:cs="Times New Roman"/>
      <w:b/>
      <w:i/>
      <w:sz w:val="24"/>
      <w:szCs w:val="20"/>
      <w:lang w:val="en-US"/>
    </w:rPr>
  </w:style>
  <w:style w:type="paragraph" w:styleId="af9">
    <w:name w:val="TOC Heading"/>
    <w:basedOn w:val="1"/>
    <w:next w:val="a"/>
    <w:uiPriority w:val="39"/>
    <w:semiHidden/>
    <w:unhideWhenUsed/>
    <w:qFormat/>
    <w:rsid w:val="00B76EE4"/>
    <w:pPr>
      <w:outlineLvl w:val="9"/>
    </w:pPr>
    <w:rPr>
      <w:rFonts w:ascii="Cambria" w:hAnsi="Cambria"/>
      <w:lang w:val="en-US" w:eastAsia="en-US"/>
    </w:rPr>
  </w:style>
  <w:style w:type="character" w:customStyle="1" w:styleId="ConsPlusNormal">
    <w:name w:val="ConsPlusNormal Знак"/>
    <w:link w:val="ConsPlusNormal0"/>
    <w:locked/>
    <w:rsid w:val="00B76EE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B76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76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0">
    <w:name w:val="Контракт-пункт"/>
    <w:basedOn w:val="a"/>
    <w:uiPriority w:val="99"/>
    <w:rsid w:val="00B76EE4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-0"/>
    <w:uiPriority w:val="99"/>
    <w:rsid w:val="00B76EE4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1">
    <w:name w:val="Контракт-подпункт"/>
    <w:basedOn w:val="a"/>
    <w:uiPriority w:val="99"/>
    <w:rsid w:val="00B76EE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uiPriority w:val="99"/>
    <w:rsid w:val="00B76EE4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76E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76E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val="en-US" w:bidi="en-US"/>
    </w:rPr>
  </w:style>
  <w:style w:type="paragraph" w:customStyle="1" w:styleId="syn12atccap3">
    <w:name w:val="syn12_atc_cap3"/>
    <w:basedOn w:val="a"/>
    <w:uiPriority w:val="99"/>
    <w:rsid w:val="00B7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76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76E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"/>
    <w:uiPriority w:val="99"/>
    <w:rsid w:val="00B76EE4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B76EE4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000000"/>
      <w:lang w:eastAsia="ru-RU"/>
    </w:rPr>
  </w:style>
  <w:style w:type="paragraph" w:customStyle="1" w:styleId="xl65">
    <w:name w:val="xl65"/>
    <w:basedOn w:val="a"/>
    <w:uiPriority w:val="99"/>
    <w:rsid w:val="00B7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7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76EE4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7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7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7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7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76E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76E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76E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76E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76E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7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7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7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C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7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76E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76EE4"/>
    <w:pPr>
      <w:pBdr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76E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76EE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B76E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B76E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B76E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B76E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76E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76E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7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character" w:styleId="afa">
    <w:name w:val="footnote reference"/>
    <w:uiPriority w:val="99"/>
    <w:semiHidden/>
    <w:unhideWhenUsed/>
    <w:rsid w:val="00B76EE4"/>
    <w:rPr>
      <w:vertAlign w:val="superscript"/>
    </w:rPr>
  </w:style>
  <w:style w:type="character" w:styleId="afb">
    <w:name w:val="Subtle Emphasis"/>
    <w:uiPriority w:val="19"/>
    <w:qFormat/>
    <w:rsid w:val="00B76EE4"/>
    <w:rPr>
      <w:i/>
      <w:iCs w:val="0"/>
      <w:color w:val="5A5A5A"/>
    </w:rPr>
  </w:style>
  <w:style w:type="character" w:styleId="afc">
    <w:name w:val="Intense Emphasis"/>
    <w:uiPriority w:val="21"/>
    <w:qFormat/>
    <w:rsid w:val="00B76EE4"/>
    <w:rPr>
      <w:b/>
      <w:bCs w:val="0"/>
      <w:i/>
      <w:iCs w:val="0"/>
      <w:sz w:val="24"/>
      <w:szCs w:val="24"/>
      <w:u w:val="single"/>
    </w:rPr>
  </w:style>
  <w:style w:type="character" w:styleId="afd">
    <w:name w:val="Subtle Reference"/>
    <w:uiPriority w:val="31"/>
    <w:qFormat/>
    <w:rsid w:val="00B76EE4"/>
    <w:rPr>
      <w:sz w:val="24"/>
      <w:szCs w:val="24"/>
      <w:u w:val="single"/>
    </w:rPr>
  </w:style>
  <w:style w:type="character" w:styleId="afe">
    <w:name w:val="Intense Reference"/>
    <w:uiPriority w:val="32"/>
    <w:qFormat/>
    <w:rsid w:val="00B76EE4"/>
    <w:rPr>
      <w:b/>
      <w:bCs w:val="0"/>
      <w:sz w:val="24"/>
      <w:u w:val="single"/>
    </w:rPr>
  </w:style>
  <w:style w:type="character" w:styleId="aff">
    <w:name w:val="Book Title"/>
    <w:uiPriority w:val="33"/>
    <w:qFormat/>
    <w:rsid w:val="00B76EE4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B76EE4"/>
  </w:style>
  <w:style w:type="character" w:customStyle="1" w:styleId="aff0">
    <w:name w:val="Цветовое выделение"/>
    <w:uiPriority w:val="99"/>
    <w:rsid w:val="00B76EE4"/>
    <w:rPr>
      <w:b/>
      <w:bCs w:val="0"/>
      <w:color w:val="26282F"/>
    </w:rPr>
  </w:style>
  <w:style w:type="table" w:styleId="aff1">
    <w:name w:val="Table Grid"/>
    <w:basedOn w:val="a1"/>
    <w:rsid w:val="00B76EE4"/>
    <w:pPr>
      <w:spacing w:after="0" w:line="240" w:lineRule="auto"/>
    </w:pPr>
    <w:rPr>
      <w:rFonts w:ascii="Times New Roman" w:eastAsia="Calibri" w:hAnsi="Times New Roman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6EE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6EE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EE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6EE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EE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6EE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6EE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6EE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6EE4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EE4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B76EE4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6EE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76EE4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B76EE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B76EE4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B76EE4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B76EE4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B76EE4"/>
    <w:rPr>
      <w:rFonts w:ascii="Cambria" w:eastAsia="Times New Roman" w:hAnsi="Cambri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B76EE4"/>
  </w:style>
  <w:style w:type="character" w:styleId="a3">
    <w:name w:val="Hyperlink"/>
    <w:uiPriority w:val="99"/>
    <w:semiHidden/>
    <w:unhideWhenUsed/>
    <w:rsid w:val="00B76EE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76EE4"/>
    <w:rPr>
      <w:color w:val="800080"/>
      <w:u w:val="single"/>
    </w:rPr>
  </w:style>
  <w:style w:type="character" w:styleId="a5">
    <w:name w:val="Emphasis"/>
    <w:uiPriority w:val="20"/>
    <w:qFormat/>
    <w:rsid w:val="00B76EE4"/>
    <w:rPr>
      <w:rFonts w:ascii="Calibri" w:hAnsi="Calibri" w:hint="default"/>
      <w:b/>
      <w:bCs w:val="0"/>
      <w:i/>
      <w:iCs/>
    </w:rPr>
  </w:style>
  <w:style w:type="paragraph" w:styleId="a6">
    <w:name w:val="Normal (Web)"/>
    <w:basedOn w:val="a"/>
    <w:uiPriority w:val="99"/>
    <w:semiHidden/>
    <w:unhideWhenUsed/>
    <w:rsid w:val="00B7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76E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B76EE4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9">
    <w:name w:val="Верхний колонтитул Знак"/>
    <w:aliases w:val="Header Char Знак"/>
    <w:basedOn w:val="a0"/>
    <w:link w:val="aa"/>
    <w:uiPriority w:val="99"/>
    <w:semiHidden/>
    <w:locked/>
    <w:rsid w:val="00B76EE4"/>
    <w:rPr>
      <w:rFonts w:ascii="Times New Roman" w:eastAsia="Times New Roman" w:hAnsi="Times New Roman" w:cs="Times New Roman"/>
      <w:lang w:val="x-none"/>
    </w:rPr>
  </w:style>
  <w:style w:type="paragraph" w:styleId="aa">
    <w:name w:val="header"/>
    <w:aliases w:val="Header Char"/>
    <w:basedOn w:val="a"/>
    <w:link w:val="a9"/>
    <w:uiPriority w:val="99"/>
    <w:semiHidden/>
    <w:unhideWhenUsed/>
    <w:rsid w:val="00B76E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lang w:val="x-none"/>
    </w:rPr>
  </w:style>
  <w:style w:type="character" w:customStyle="1" w:styleId="12">
    <w:name w:val="Верхний колонтитул Знак1"/>
    <w:aliases w:val="Header Char Знак1"/>
    <w:basedOn w:val="a0"/>
    <w:uiPriority w:val="99"/>
    <w:semiHidden/>
    <w:rsid w:val="00B76EE4"/>
  </w:style>
  <w:style w:type="paragraph" w:styleId="ab">
    <w:name w:val="footer"/>
    <w:basedOn w:val="a"/>
    <w:link w:val="ac"/>
    <w:uiPriority w:val="99"/>
    <w:semiHidden/>
    <w:unhideWhenUsed/>
    <w:rsid w:val="00B76E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76EE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Title"/>
    <w:basedOn w:val="a"/>
    <w:next w:val="a"/>
    <w:link w:val="ae"/>
    <w:uiPriority w:val="10"/>
    <w:qFormat/>
    <w:rsid w:val="00B76E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e">
    <w:name w:val="Название Знак"/>
    <w:basedOn w:val="a0"/>
    <w:link w:val="ad"/>
    <w:uiPriority w:val="10"/>
    <w:rsid w:val="00B76EE4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f">
    <w:name w:val="Body Text"/>
    <w:basedOn w:val="a"/>
    <w:link w:val="af0"/>
    <w:uiPriority w:val="99"/>
    <w:semiHidden/>
    <w:unhideWhenUsed/>
    <w:rsid w:val="00B76EE4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B76EE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1">
    <w:name w:val="Subtitle"/>
    <w:basedOn w:val="a"/>
    <w:next w:val="a"/>
    <w:link w:val="af2"/>
    <w:uiPriority w:val="11"/>
    <w:qFormat/>
    <w:rsid w:val="00B76EE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B76EE4"/>
    <w:rPr>
      <w:rFonts w:ascii="Cambria" w:eastAsia="Times New Roman" w:hAnsi="Cambria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B76EE4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6EE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3">
    <w:name w:val="Balloon Text"/>
    <w:basedOn w:val="a"/>
    <w:link w:val="af4"/>
    <w:uiPriority w:val="99"/>
    <w:semiHidden/>
    <w:unhideWhenUsed/>
    <w:rsid w:val="00B76EE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B76EE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No Spacing"/>
    <w:uiPriority w:val="1"/>
    <w:qFormat/>
    <w:rsid w:val="00B76E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List Paragraph"/>
    <w:basedOn w:val="a"/>
    <w:uiPriority w:val="34"/>
    <w:qFormat/>
    <w:rsid w:val="00B76EE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B76EE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/>
    </w:rPr>
  </w:style>
  <w:style w:type="character" w:customStyle="1" w:styleId="24">
    <w:name w:val="Цитата 2 Знак"/>
    <w:basedOn w:val="a0"/>
    <w:link w:val="23"/>
    <w:uiPriority w:val="29"/>
    <w:rsid w:val="00B76EE4"/>
    <w:rPr>
      <w:rFonts w:ascii="Calibri" w:eastAsia="Times New Roman" w:hAnsi="Calibri" w:cs="Times New Roman"/>
      <w:i/>
      <w:sz w:val="24"/>
      <w:szCs w:val="24"/>
      <w:lang w:val="en-US"/>
    </w:rPr>
  </w:style>
  <w:style w:type="paragraph" w:styleId="af7">
    <w:name w:val="Intense Quote"/>
    <w:basedOn w:val="a"/>
    <w:next w:val="a"/>
    <w:link w:val="af8"/>
    <w:uiPriority w:val="30"/>
    <w:qFormat/>
    <w:rsid w:val="00B76EE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en-US"/>
    </w:rPr>
  </w:style>
  <w:style w:type="character" w:customStyle="1" w:styleId="af8">
    <w:name w:val="Выделенная цитата Знак"/>
    <w:basedOn w:val="a0"/>
    <w:link w:val="af7"/>
    <w:uiPriority w:val="30"/>
    <w:rsid w:val="00B76EE4"/>
    <w:rPr>
      <w:rFonts w:ascii="Calibri" w:eastAsia="Times New Roman" w:hAnsi="Calibri" w:cs="Times New Roman"/>
      <w:b/>
      <w:i/>
      <w:sz w:val="24"/>
      <w:szCs w:val="20"/>
      <w:lang w:val="en-US"/>
    </w:rPr>
  </w:style>
  <w:style w:type="paragraph" w:styleId="af9">
    <w:name w:val="TOC Heading"/>
    <w:basedOn w:val="1"/>
    <w:next w:val="a"/>
    <w:uiPriority w:val="39"/>
    <w:semiHidden/>
    <w:unhideWhenUsed/>
    <w:qFormat/>
    <w:rsid w:val="00B76EE4"/>
    <w:pPr>
      <w:outlineLvl w:val="9"/>
    </w:pPr>
    <w:rPr>
      <w:rFonts w:ascii="Cambria" w:hAnsi="Cambria"/>
      <w:lang w:val="en-US" w:eastAsia="en-US"/>
    </w:rPr>
  </w:style>
  <w:style w:type="character" w:customStyle="1" w:styleId="ConsPlusNormal">
    <w:name w:val="ConsPlusNormal Знак"/>
    <w:link w:val="ConsPlusNormal0"/>
    <w:locked/>
    <w:rsid w:val="00B76EE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B76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76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0">
    <w:name w:val="Контракт-пункт"/>
    <w:basedOn w:val="a"/>
    <w:uiPriority w:val="99"/>
    <w:rsid w:val="00B76EE4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-0"/>
    <w:uiPriority w:val="99"/>
    <w:rsid w:val="00B76EE4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1">
    <w:name w:val="Контракт-подпункт"/>
    <w:basedOn w:val="a"/>
    <w:uiPriority w:val="99"/>
    <w:rsid w:val="00B76EE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uiPriority w:val="99"/>
    <w:rsid w:val="00B76EE4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76E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76E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val="en-US" w:bidi="en-US"/>
    </w:rPr>
  </w:style>
  <w:style w:type="paragraph" w:customStyle="1" w:styleId="syn12atccap3">
    <w:name w:val="syn12_atc_cap3"/>
    <w:basedOn w:val="a"/>
    <w:uiPriority w:val="99"/>
    <w:rsid w:val="00B7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76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76E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"/>
    <w:uiPriority w:val="99"/>
    <w:rsid w:val="00B76EE4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B76EE4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000000"/>
      <w:lang w:eastAsia="ru-RU"/>
    </w:rPr>
  </w:style>
  <w:style w:type="paragraph" w:customStyle="1" w:styleId="xl65">
    <w:name w:val="xl65"/>
    <w:basedOn w:val="a"/>
    <w:uiPriority w:val="99"/>
    <w:rsid w:val="00B7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7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76EE4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7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7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7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7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76E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76E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76E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76E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76E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7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7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7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C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7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76E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76EE4"/>
    <w:pPr>
      <w:pBdr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76E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76EE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B76E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B76E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B76E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B76E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76E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76E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7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character" w:styleId="afa">
    <w:name w:val="footnote reference"/>
    <w:uiPriority w:val="99"/>
    <w:semiHidden/>
    <w:unhideWhenUsed/>
    <w:rsid w:val="00B76EE4"/>
    <w:rPr>
      <w:vertAlign w:val="superscript"/>
    </w:rPr>
  </w:style>
  <w:style w:type="character" w:styleId="afb">
    <w:name w:val="Subtle Emphasis"/>
    <w:uiPriority w:val="19"/>
    <w:qFormat/>
    <w:rsid w:val="00B76EE4"/>
    <w:rPr>
      <w:i/>
      <w:iCs w:val="0"/>
      <w:color w:val="5A5A5A"/>
    </w:rPr>
  </w:style>
  <w:style w:type="character" w:styleId="afc">
    <w:name w:val="Intense Emphasis"/>
    <w:uiPriority w:val="21"/>
    <w:qFormat/>
    <w:rsid w:val="00B76EE4"/>
    <w:rPr>
      <w:b/>
      <w:bCs w:val="0"/>
      <w:i/>
      <w:iCs w:val="0"/>
      <w:sz w:val="24"/>
      <w:szCs w:val="24"/>
      <w:u w:val="single"/>
    </w:rPr>
  </w:style>
  <w:style w:type="character" w:styleId="afd">
    <w:name w:val="Subtle Reference"/>
    <w:uiPriority w:val="31"/>
    <w:qFormat/>
    <w:rsid w:val="00B76EE4"/>
    <w:rPr>
      <w:sz w:val="24"/>
      <w:szCs w:val="24"/>
      <w:u w:val="single"/>
    </w:rPr>
  </w:style>
  <w:style w:type="character" w:styleId="afe">
    <w:name w:val="Intense Reference"/>
    <w:uiPriority w:val="32"/>
    <w:qFormat/>
    <w:rsid w:val="00B76EE4"/>
    <w:rPr>
      <w:b/>
      <w:bCs w:val="0"/>
      <w:sz w:val="24"/>
      <w:u w:val="single"/>
    </w:rPr>
  </w:style>
  <w:style w:type="character" w:styleId="aff">
    <w:name w:val="Book Title"/>
    <w:uiPriority w:val="33"/>
    <w:qFormat/>
    <w:rsid w:val="00B76EE4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B76EE4"/>
  </w:style>
  <w:style w:type="character" w:customStyle="1" w:styleId="aff0">
    <w:name w:val="Цветовое выделение"/>
    <w:uiPriority w:val="99"/>
    <w:rsid w:val="00B76EE4"/>
    <w:rPr>
      <w:b/>
      <w:bCs w:val="0"/>
      <w:color w:val="26282F"/>
    </w:rPr>
  </w:style>
  <w:style w:type="table" w:styleId="aff1">
    <w:name w:val="Table Grid"/>
    <w:basedOn w:val="a1"/>
    <w:rsid w:val="00B76EE4"/>
    <w:pPr>
      <w:spacing w:after="0" w:line="240" w:lineRule="auto"/>
    </w:pPr>
    <w:rPr>
      <w:rFonts w:ascii="Times New Roman" w:eastAsia="Calibri" w:hAnsi="Times New Roman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F2E96C18975A876313F0EE9838336DF08CDCDE6CE2E9C70C8A7F9925A61C539BA1684FA667A116F07A94347260F607C2529F04F928223096E0C62SEbCN" TargetMode="External"/><Relationship Id="rId13" Type="http://schemas.openxmlformats.org/officeDocument/2006/relationships/hyperlink" Target="consultantplus://offline/ref=53F6E83E1185F50B756218DC6067CD680EF0073DC09B7743F4BD9A468D50CBB42765DD48DCED5B613C1F9A585BBFE217F6D0BBAE3AB51B65X7h5N" TargetMode="External"/><Relationship Id="rId18" Type="http://schemas.openxmlformats.org/officeDocument/2006/relationships/hyperlink" Target="consultantplus://offline/ref=53F6E83E1185F50B756206D1760B9A650AF25F36C79D7A16ABEF9C11D200CDE16725DB1D8DA90C6A3810D0081EF4ED16F3XCh6N" TargetMode="External"/><Relationship Id="rId26" Type="http://schemas.openxmlformats.org/officeDocument/2006/relationships/hyperlink" Target="consultantplus://offline/ref=53F6E83E1185F50B756218DC6067CD680EF0033DC09D7743F4BD9A468D50CBB435658544DDE94766380ACC091EXEh2N" TargetMode="External"/><Relationship Id="rId39" Type="http://schemas.openxmlformats.org/officeDocument/2006/relationships/hyperlink" Target="consultantplus://offline/ref=73E1CAF4B3C433F04C45510F4A3BEE15509D6D8802BACAA8EE5630CD8CF423C1FA3B46756BDA10B8213D4FAD60P2CF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3F6E83E1185F50B756218DC6067CD680DFA003BC39B7743F4BD9A468D50CBB435658544DDE94766380ACC091EXEh2N" TargetMode="External"/><Relationship Id="rId34" Type="http://schemas.openxmlformats.org/officeDocument/2006/relationships/hyperlink" Target="consultantplus://offline/ref=8B1D8C1515035A0B5463F772C297781A6924DC811A68C98AC4E9A18FB3CE166EF3B29656A19D0A0DF671AB8C9537AC7FD3A775H" TargetMode="External"/><Relationship Id="rId7" Type="http://schemas.openxmlformats.org/officeDocument/2006/relationships/hyperlink" Target="consultantplus://offline/ref=2FDF2E96C18975A876312103FFEFD43BD8029AC5E5CF2DCD2C94A1AECD0A67906BFA48DDB82669116E19AE4441S2b5N" TargetMode="External"/><Relationship Id="rId12" Type="http://schemas.openxmlformats.org/officeDocument/2006/relationships/hyperlink" Target="consultantplus://offline/ref=743BDAEC2A04DDFE0799A1E1FFF9AB48F5457EB3274212FD2707E4CB1AB2CBD68FBC91B3CF0F8B7F0BAC76F57D4207D9FA040E47B87318D70429C14518A4L" TargetMode="External"/><Relationship Id="rId17" Type="http://schemas.openxmlformats.org/officeDocument/2006/relationships/hyperlink" Target="consultantplus://offline/ref=53F6E83E1185F50B756206D1760B9A650AF25F36C79D7A16ABE19C11D200CDE16725DB1D8DA90C6A3810D0081EF4ED16F3XCh6N" TargetMode="External"/><Relationship Id="rId25" Type="http://schemas.openxmlformats.org/officeDocument/2006/relationships/hyperlink" Target="consultantplus://offline/ref=53F6E83E1185F50B756218DC6067CD680FF9023DC59B7743F4BD9A468D50CBB42765DD48DDE9523368509B041EEEF117F3D0B8AF25XBhFN" TargetMode="External"/><Relationship Id="rId33" Type="http://schemas.openxmlformats.org/officeDocument/2006/relationships/hyperlink" Target="consultantplus://offline/ref=8B1D8C1515035A0B5463F772C297781A6924DC811A68C98AC4EAA18FB3CE166EF3B29656A19D0A0DF671AB8C9537AC7FD3A775H" TargetMode="External"/><Relationship Id="rId38" Type="http://schemas.openxmlformats.org/officeDocument/2006/relationships/hyperlink" Target="consultantplus://offline/ref=73E1CAF4B3C433F04C45510F4A3BEE15509D6B800EB8CAA8EE5630CD8CF423C1E83B1E796ADD0EB9292819FC25734FAB170B1303F2480A31P7C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F6E83E1185F50B756218DC6067CD680DFA0439C39E7743F4BD9A468D50CBB42765DD48DCED5962381F9A585BBFE217F6D0BBAE3AB51B65X7h5N" TargetMode="External"/><Relationship Id="rId20" Type="http://schemas.openxmlformats.org/officeDocument/2006/relationships/hyperlink" Target="consultantplus://offline/ref=53F6E83E1185F50B756206D1760B9A650AF25F36C79D7A16ABEE9C11D200CDE16725DB1D8DA90C6A3810D0081EF4ED16F3XCh6N" TargetMode="External"/><Relationship Id="rId29" Type="http://schemas.openxmlformats.org/officeDocument/2006/relationships/hyperlink" Target="consultantplus://offline/ref=735C9A3920873A283D8F6C2238FAB3B7B25ABB69C990CFB5FDEA110C6BF2B5F87AC1FA892051A4A54B85EF04AE462589BE1DC2369FA93E77i6O3H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43BDAEC2A04DDFE0799BFECE995FC45F04B26BE26461EAD7856E29C45E2CD83CFFC97E68C4B867B03A72BAC381C5E88B74F0343AF6F18D111ABL" TargetMode="External"/><Relationship Id="rId24" Type="http://schemas.openxmlformats.org/officeDocument/2006/relationships/hyperlink" Target="consultantplus://offline/ref=53F6E83E1185F50B756218DC6067CD680FF9023DC59B7743F4BD9A468D50CBB42765DD48DCEF523368509B041EEEF117F3D0B8AF25XBhFN" TargetMode="External"/><Relationship Id="rId32" Type="http://schemas.openxmlformats.org/officeDocument/2006/relationships/hyperlink" Target="consultantplus://offline/ref=8B1D8C1515035A0B5463F772C297781A6924DC811A6ACD8EC3ECA18FB3CE166EF3B29656A19D0A0DF671AB8C9537AC7FD3A775H" TargetMode="External"/><Relationship Id="rId37" Type="http://schemas.openxmlformats.org/officeDocument/2006/relationships/hyperlink" Target="consultantplus://offline/ref=53F6E83E1185F50B756206D1760B9A650AF25F36C79C7D17A1E19C11D200CDE16725DB1D9FA954663911C90A1FE1BB47B69BB7AE20A91A65637F54C1XEh3N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F6E83E1185F50B756218DC6067CD680EF0073DC09B7743F4BD9A468D50CBB42765DD48DCEC5C6F3D1F9A585BBFE217F6D0BBAE3AB51B65X7h5N" TargetMode="External"/><Relationship Id="rId23" Type="http://schemas.openxmlformats.org/officeDocument/2006/relationships/hyperlink" Target="consultantplus://offline/ref=53F6E83E1185F50B756218DC6067CD680FF9023DC59B7743F4BD9A468D50CBB42765DD4BD4E60D367D41C3081BF4EE17ECCCBAAEX2hCN" TargetMode="External"/><Relationship Id="rId28" Type="http://schemas.openxmlformats.org/officeDocument/2006/relationships/hyperlink" Target="consultantplus://offline/ref=53F6E83E1185F50B756206D1760B9A650AF25F36C79D7412A8E19C11D200CDE16725DB1D9FA954663914CD0A1CE1BB47B69BB7AE20A91A65637F54C1XEh3N" TargetMode="External"/><Relationship Id="rId36" Type="http://schemas.openxmlformats.org/officeDocument/2006/relationships/hyperlink" Target="consultantplus://offline/ref=53F6E83E1185F50B756206D1760B9A650AF25F36C79C7D17A1E19C11D200CDE16725DB1D9FA954663910C80A19E1BB47B69BB7AE20A91A65637F54C1XEh3N" TargetMode="External"/><Relationship Id="rId10" Type="http://schemas.openxmlformats.org/officeDocument/2006/relationships/hyperlink" Target="consultantplus://offline/ref=743BDAEC2A04DDFE0799BFECE995FC45F04927B923411EAD7856E29C45E2CD83DDFCCFEA8C42987D0EB27DFD7E14A8L" TargetMode="External"/><Relationship Id="rId19" Type="http://schemas.openxmlformats.org/officeDocument/2006/relationships/hyperlink" Target="consultantplus://offline/ref=53F6E83E1185F50B756206D1760B9A650AF25F36C79D7A16ABEC9C11D200CDE16725DB1D8DA90C6A3810D0081EF4ED16F3XCh6N" TargetMode="External"/><Relationship Id="rId31" Type="http://schemas.openxmlformats.org/officeDocument/2006/relationships/hyperlink" Target="file:///C:\Users\User\AppData\Local\Temp\Rar$DIa5984.23296\1234_P-ot-27_12_2021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3BDAEC2A04DDFE0799BFECE995FC45F04B26BE26461EAD7856E29C45E2CD83DDFCCFEA8C42987D0EB27DFD7E14A8L" TargetMode="External"/><Relationship Id="rId14" Type="http://schemas.openxmlformats.org/officeDocument/2006/relationships/hyperlink" Target="consultantplus://offline/ref=93CD1A23DFF157724DB8D32DD51F7994E3F6B4A45CB8801754BB5E98F67568E6B26112075B1F43B4E77AC9FEAE303AB8725E650AF15FB9B33DO5K" TargetMode="External"/><Relationship Id="rId22" Type="http://schemas.openxmlformats.org/officeDocument/2006/relationships/hyperlink" Target="consultantplus://offline/ref=658B53E96CD8F51F4E0A1261136C134774E866841AD59A0B138B66CB4D2A41768BD3D3FD789B8E9410EAA1806DB3721C5DED5DFC001C58B2J6P9L" TargetMode="External"/><Relationship Id="rId27" Type="http://schemas.openxmlformats.org/officeDocument/2006/relationships/hyperlink" Target="consultantplus://offline/ref=53F6E83E1185F50B756218DC6067CD680EF0033DC19A7743F4BD9A468D50CBB435658544DDE94766380ACC091EXEh2N" TargetMode="External"/><Relationship Id="rId30" Type="http://schemas.openxmlformats.org/officeDocument/2006/relationships/hyperlink" Target="file:///C:\Users\User\AppData\Local\Temp\Rar$DIa5984.23296\1234_P-ot-27_12_2021.doc" TargetMode="External"/><Relationship Id="rId35" Type="http://schemas.openxmlformats.org/officeDocument/2006/relationships/hyperlink" Target="consultantplus://offline/ref=8B1D8C1515035A0B5463F772C297781A6924DC811A68C98AC4EBA18FB3CE166EF3B29656A19D0A0DF671AB8C9537AC7FD3A77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117</Pages>
  <Words>35698</Words>
  <Characters>203479</Characters>
  <Application>Microsoft Office Word</Application>
  <DocSecurity>0</DocSecurity>
  <Lines>1695</Lines>
  <Paragraphs>477</Paragraphs>
  <ScaleCrop>false</ScaleCrop>
  <Company/>
  <LinksUpToDate>false</LinksUpToDate>
  <CharactersWithSpaces>238700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2022-01-17T09:53:00Z</dcterms:created>
  <dcterms:modified xsi:type="dcterms:W3CDTF">2022-01-17T09:54:00Z</dcterms:modified>
</cp:coreProperties>
</file>